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67D" w:rsidRDefault="00AD267D" w:rsidP="00AD267D">
      <w:pPr>
        <w:jc w:val="center"/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742950" cy="933450"/>
            <wp:effectExtent l="19050" t="0" r="0" b="0"/>
            <wp:docPr id="1" name="Imagem 1" descr="C:\Users\EMLIA~1\AppData\Local\Temp\lu12916749o7.tmp\lu12916749od_tmp_f95c9a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MLIA~1\AppData\Local\Temp\lu12916749o7.tmp\lu12916749od_tmp_f95c9a0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267D" w:rsidRPr="00AD267D" w:rsidRDefault="00AD267D" w:rsidP="00AD267D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 w:rsidRPr="00AD267D">
        <w:rPr>
          <w:rFonts w:ascii="Times New Roman" w:hAnsi="Times New Roman" w:cs="Times New Roman"/>
          <w:b/>
          <w:sz w:val="24"/>
          <w:szCs w:val="24"/>
        </w:rPr>
        <w:t>ESTADO DO CEARÁ</w:t>
      </w:r>
    </w:p>
    <w:p w:rsidR="00AD267D" w:rsidRPr="00AD267D" w:rsidRDefault="00AD267D" w:rsidP="00AD267D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 w:rsidRPr="00AD267D">
        <w:rPr>
          <w:rFonts w:ascii="Times New Roman" w:hAnsi="Times New Roman" w:cs="Times New Roman"/>
          <w:b/>
          <w:sz w:val="24"/>
          <w:szCs w:val="24"/>
        </w:rPr>
        <w:t>PODER JUDICIÁRIO</w:t>
      </w:r>
    </w:p>
    <w:p w:rsidR="00AD267D" w:rsidRPr="00AD267D" w:rsidRDefault="00AD267D" w:rsidP="00AD267D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 w:rsidRPr="00AD267D">
        <w:rPr>
          <w:rFonts w:ascii="Times New Roman" w:hAnsi="Times New Roman" w:cs="Times New Roman"/>
          <w:b/>
          <w:sz w:val="24"/>
          <w:szCs w:val="24"/>
        </w:rPr>
        <w:t>TRIBUNAL DE JUSTIÇA</w:t>
      </w:r>
    </w:p>
    <w:p w:rsidR="00AD267D" w:rsidRPr="00AD267D" w:rsidRDefault="00AD267D" w:rsidP="00AD267D">
      <w:pPr>
        <w:ind w:left="1416" w:firstLine="708"/>
        <w:rPr>
          <w:rFonts w:ascii="Times New Roman" w:hAnsi="Times New Roman" w:cs="Times New Roman"/>
          <w:b/>
          <w:sz w:val="24"/>
          <w:szCs w:val="24"/>
        </w:rPr>
      </w:pPr>
      <w:r w:rsidRPr="00AD267D">
        <w:rPr>
          <w:rFonts w:ascii="Times New Roman" w:hAnsi="Times New Roman" w:cs="Times New Roman"/>
          <w:b/>
          <w:sz w:val="24"/>
          <w:szCs w:val="24"/>
        </w:rPr>
        <w:t>2ª CÂMARA DE DIREITO PRIVADO</w:t>
      </w:r>
    </w:p>
    <w:p w:rsid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ROTEIRO DA 30ª SESSÃO ORDINÁRIA DE 26 DE AGOSTO DE 2026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1- APRECIAÇÃO E APROVAÇÃO DA ATA DA SESSÃO ORDINÁRIA Nº 29ª/2026 DE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19/08/2026.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2- RATIFICAÇÃO DOS VOTOS PROVISÓRIOS DECIDIDOS POR UNANIMIDADE.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3. PROCESSOS EM QUE HOUVER ART. 942/CPC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4. PROCESSOS EM QUE HOUVER SUSTENTAÇÃO ORAL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5- PROCESSOS COM REQUERIMENTO DE PREFERÊNCIA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AD267D">
        <w:rPr>
          <w:rFonts w:ascii="Times New Roman" w:hAnsi="Times New Roman" w:cs="Times New Roman"/>
          <w:sz w:val="24"/>
          <w:szCs w:val="24"/>
        </w:rPr>
        <w:t>PROCESSOS COM VOTO VISTA</w:t>
      </w:r>
      <w:proofErr w:type="gram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>- PROCESSOS EM PAUTA - PROCESSOS EXTRA PAUTA –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9- MANDADOS DE SEGURANÇA, HABEAS DATA, MANDADOS DE INJUNÇÃO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Os requerimentos das preferências legais Art. 92 § 2º deverão ser apresentados até o início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da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sessão de julgamento, prescindindo de qualquer formalidade.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Representante do MP: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Exma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. Sra. Dra. LORAINE JACOB MOLINA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Representante da DP: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Exma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. Sra. Dra. FRANCILENE GOMES DE BRITO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Presidente :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Exma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. Sra.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. MARIA DE FÁTIMA DE MELO LOUREIRO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Exmo. Sr. Des. Carlos Alberto Mendes Forte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lastRenderedPageBreak/>
        <w:t>Exmo. Sr. Des. Paulo Airton Albuquerque Filho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Exmo. Sr. Des.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Lucena Segundo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Exmo. Sr. Des. André Luiz de Souza Costa – (Des. Convocado para compor quorum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art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942)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SAJ – PJE 255 - 19 Sustentações </w:t>
      </w:r>
      <w:proofErr w:type="gramStart"/>
      <w:r w:rsidRPr="00AD267D">
        <w:rPr>
          <w:rFonts w:ascii="Times New Roman" w:hAnsi="Times New Roman" w:cs="Times New Roman"/>
          <w:sz w:val="24"/>
          <w:szCs w:val="24"/>
        </w:rPr>
        <w:t>Orais – Pedido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de Preferência - 2 Pedidos de Vista –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– DES. CAF - 10 - DES. PAAF 2 - DESA. MFL - 5 DES. ELS - 2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2- RATIFICAÇÃO DOS VOTOS PROVISÓRIOS DECIDIDOS POR UNANIMIDADE.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FICAM AS PARTES E </w:t>
      </w:r>
      <w:proofErr w:type="gramStart"/>
      <w:r w:rsidRPr="00AD267D">
        <w:rPr>
          <w:rFonts w:ascii="Times New Roman" w:hAnsi="Times New Roman" w:cs="Times New Roman"/>
          <w:sz w:val="24"/>
          <w:szCs w:val="24"/>
        </w:rPr>
        <w:t>ADVOGADOS(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>A) CIENTES NESTA SESSÃO ORDINÁRIA DE HOJE AOS 26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(VINTE E SEIS) DE AGOSTO DE 2026 EM QUE OS PROCESSOS SUBMETIDOS AO SISTEMA DE VOTO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ANTECIPADO PROVISÓRIO COM VOTAÇÃO UNANIME AGORA SÃO CONSIDERADOS DEFINITIVOS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DE ACORDO COM O VOTO DOS EMINENTES RELATORES. RESSALVANDO-SE OS QUE POSSUEM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REQUERIMENTOS DE PEDIDOS DE SUSTENTAÇÃO ORAL/PEDIDO DE VISTA, ENTRE OUTROS QUE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A CASO ESTEJAM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PENDENTES DE VOTAÇÃO.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3 – JULGAMENTO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DE PROCESSO SOB A TÉCNICA DO QUORUM ESTENDIDO, NOS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TERMOS DO ART 942/CPC - Continuação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NESTA SESSÃO TEMOS </w:t>
      </w:r>
      <w:proofErr w:type="gramStart"/>
      <w:r w:rsidRPr="00AD267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>(UM) PROCESSO SOB A TÉCNICA DO QUORUM ESTENDIDO,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NOS TERMOS DO ART. 942/CPC QUE ESTÁ COM PEDIDO DE VISTA E SERÁ JULGADO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COM A PARTICIPAÇÃO DO EMINENTE DESEMBARGADOR ANDRÉ LUIZ DE SOUZA COSTA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CONVOCADO EM ATENÇÃO AO OFICIO Nº 25/2026 (30/06/2026) DESTA PRESIDÊNCIA,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CONFORME PREVISÃO DO ART. 74, INCISO V ALINEA </w:t>
      </w:r>
      <w:proofErr w:type="gramStart"/>
      <w:r w:rsidRPr="00AD267D">
        <w:rPr>
          <w:rFonts w:ascii="Times New Roman" w:hAnsi="Times New Roman" w:cs="Times New Roman"/>
          <w:sz w:val="24"/>
          <w:szCs w:val="24"/>
        </w:rPr>
        <w:t xml:space="preserve">“ 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>A” DO REGIMENTO INTERNO DO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lastRenderedPageBreak/>
        <w:t>TJCE.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PODEMOS DAR CONTINUIDADE AO JULGAMENTO,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3.1 – Apelação Nº 3049351-69.2025.8.06.0001 Relator: Des. EVERARDO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Des. Carlos, Des. Paulo Airton,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. Fátima e Des. André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Apte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Apdo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: Daniel César Silva Lins (Autor)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Apte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Apdo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: HRH Fortaleza Empreendimento Hoteleiro S/A e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Hard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Rock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Brazil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Gerenciamento de Hotéis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Ltda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(Promovido)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Adv.: Dr. Thiago Pereira (Autor) - OAB/CE 23 550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Adv.: Dr. Mathias Mattoso (Promovido –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Hard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Rock) - OAB/RJ 235 056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Resultado: Voto do Relator Conhece dos Recursos Para DAR-LHES PARCIAL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PROVIMENTO.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Em sessão realizada aos 10(dez) de junho do corrente ano, fez uso da palavra no prazo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regimental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o Dr. Thiago Pereira, na qualidade de advogado da parte autora. Na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sequência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eminente Des.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Evarardo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Lucena Segundo – Relator, proferiu o voto conhecendo dos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recursos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para dar-lhes parcial provimento. Em seguida, o eminente Des. Carlos Alberto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Mendes Forte divergiu do entendimento do relator alegando o princípio da solidariedade e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por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meio deste flexibilizando o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pacta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servanda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no contrato e entendeu ainda 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aplicação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do Código de Defesa do Consumidor (CDC), baseado na teoria da aparência.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Com isso, manifestou-se por não retirar a parte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Hard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Rock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Brazil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polo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passivo da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demanda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>, logo após o eminente Des. Paulo Airton Albuquerque Filho acompanhou 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divergência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levantada pelo do eminente Des. Carlos Alberto Mendes Forte. Tendo em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vista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o resultado do julgamento por maioria de votos a eminente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. Maria de Fátima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Melo Loureiro instaurou a técnica do art. 942 do CPC. Julgamento suspenso, para 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convocação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de mais um membro para compor o quórum competente nos termos do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regimento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interno do TJCE. Em sessão de julgamento realizada aos 22 (vinte e dois</w:t>
      </w:r>
      <w:proofErr w:type="gramStart"/>
      <w:r w:rsidRPr="00AD267D">
        <w:rPr>
          <w:rFonts w:ascii="Times New Roman" w:hAnsi="Times New Roman" w:cs="Times New Roman"/>
          <w:sz w:val="24"/>
          <w:szCs w:val="24"/>
        </w:rPr>
        <w:t>)de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julho do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lastRenderedPageBreak/>
        <w:t>corrente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ano, deu-se continuidade ao julgamento do supracitado processo mediante quórum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estendido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, técnica prevista no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Art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942 do CPC, com a presença dos Excelentíssimos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Senhores Desembargadores Carlos Alberto Mendes Forte, Paulo Airton Albuquerque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Filho, Maria de Fátima de Melo Loureiro – Presidente,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Lucena Segundo e o eminente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Des. André. Na ocasião fizeram uso da palavra no prazo Regimental o Dr. Thiago Almeida, na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qualidade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de Advogado da parte Autora e logo após, o Dr. Mathias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Mattoso na qualidade de Advogado da parte Promovida (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Hard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Rock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Brazil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Gerenciamento de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D267D">
        <w:rPr>
          <w:rFonts w:ascii="Times New Roman" w:hAnsi="Times New Roman" w:cs="Times New Roman"/>
          <w:sz w:val="24"/>
          <w:szCs w:val="24"/>
        </w:rPr>
        <w:t>Hóteis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Ltda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,em seguida o eminente Des.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Lucena Segundo - Relator, com a palavra,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proferiu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o voto conhecendo dos recursos para dar-lhes parcial provimento reconhecendo 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ilegitimidade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da parte promovida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Hard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Rock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Brazil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Gerenciamento de Hotéis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Ltda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para figurar no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D267D">
        <w:rPr>
          <w:rFonts w:ascii="Times New Roman" w:hAnsi="Times New Roman" w:cs="Times New Roman"/>
          <w:sz w:val="24"/>
          <w:szCs w:val="24"/>
        </w:rPr>
        <w:t>polo</w:t>
      </w:r>
      <w:proofErr w:type="spellEnd"/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passivo da lide, excluindo a mencionada promovida da ação, mantido assim 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entendimento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anteriormente declarado, ato contínuo o eminente Des. Carlos Alberto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Mendes Forte</w:t>
      </w:r>
      <w:proofErr w:type="gramStart"/>
      <w:r w:rsidRPr="00AD267D">
        <w:rPr>
          <w:rFonts w:ascii="Times New Roman" w:hAnsi="Times New Roman" w:cs="Times New Roman"/>
          <w:sz w:val="24"/>
          <w:szCs w:val="24"/>
        </w:rPr>
        <w:t>, manteve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o voto divergindo do Relator, alegando o princípio da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solidariedade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e por meio deste flexibilizando o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pacta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servanda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no contrato e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entendeu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ainda a aplicação do Código de Defesa do Consumidor (CDC), baseado na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teoria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da aparência. Com isso, entendeu por não retirar a parte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Hard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Rock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Brazil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do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D267D">
        <w:rPr>
          <w:rFonts w:ascii="Times New Roman" w:hAnsi="Times New Roman" w:cs="Times New Roman"/>
          <w:sz w:val="24"/>
          <w:szCs w:val="24"/>
        </w:rPr>
        <w:t>polo</w:t>
      </w:r>
      <w:proofErr w:type="spellEnd"/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passivo da demanda, logo depois, o eminente Des. Paulo Airton Albuquerque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Filho manifestou-se a respeito da divergência levantada – a qual havia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acompanhado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anteriormente - ressaltando que esta deverá ser melhor apreciada.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Assim pediu vista dos autos para melhor exame da matéria, o pedido de vista foi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concedido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e o julgamento suspenso. Em sessão de julgamento realizada aos 19(dezenove)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agosto do corrente ano, deu-se continuidade ao julgamento sob o rito da técnica do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lastRenderedPageBreak/>
        <w:t>quorum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estendido nos termos do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Art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942 do CPC, e na ocasião o eminente Des. Paulo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Airton Albuquerque Filho proferiu o voto vista aderindo ao posicionamento do eminente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Relator no tocante a ilegitimidade passiva da Sociedade empresarial e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Hard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Rock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Brazil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Gerenciamento de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Hóteis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Ltda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, ato contínuo, a eminente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. Maria de Fátima de Melo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Loureiro pediu vista dos autos para melhor análise da matéria, ficando o julgamento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suspenso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, e o pedido de vista na forma coletiva nos termos do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Art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97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paragrafo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2º - A do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Regimento Interno do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Tjce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, assim o julgamento foi suspenso.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Resultado Final: A Câmara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Exmo. Sr. Des. André Costa: a 2ª Câmara de Direito Privado registra nossa honra e respeito pela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sua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presença nesta sessão. Sua ilustre participação engrandece os trabalhos desta egrégia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Câmara.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4- PROCESSOS COM REQUERIMENTOS DE SUSTENTAÇÃO ORAL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4.1– Agravo de Instrumento Nº 3015391-91.2026.8.06.0000 </w:t>
      </w:r>
      <w:proofErr w:type="gramStart"/>
      <w:r w:rsidRPr="00AD267D">
        <w:rPr>
          <w:rFonts w:ascii="Times New Roman" w:hAnsi="Times New Roman" w:cs="Times New Roman"/>
          <w:sz w:val="24"/>
          <w:szCs w:val="24"/>
        </w:rPr>
        <w:t>Relator:</w:t>
      </w:r>
      <w:proofErr w:type="spellStart"/>
      <w:proofErr w:type="gramEnd"/>
      <w:r w:rsidRPr="00AD267D">
        <w:rPr>
          <w:rFonts w:ascii="Times New Roman" w:hAnsi="Times New Roman" w:cs="Times New Roman"/>
          <w:sz w:val="24"/>
          <w:szCs w:val="24"/>
        </w:rPr>
        <w:t>Des.CARLOS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Des. Paulo Airton e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Fátima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Agravante: Terra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Brasilis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Participações e Empreendimentos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Ltda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e Outro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Agravada: Monica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Kaczan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Marques e Outro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Adv.: Dr. Fábio Ozório (Agravante) OAB/CE 8 714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Adv.: Dr. Luiz Gonzaga de Sousa </w:t>
      </w:r>
      <w:proofErr w:type="gramStart"/>
      <w:r w:rsidRPr="00AD267D">
        <w:rPr>
          <w:rFonts w:ascii="Times New Roman" w:hAnsi="Times New Roman" w:cs="Times New Roman"/>
          <w:sz w:val="24"/>
          <w:szCs w:val="24"/>
        </w:rPr>
        <w:t>Filho(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>Agravadas) OAB/CE 32 597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Resultado: A Câmara à Unanimidade Conhece do Recurso Para DAR-LHE PARCIAL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PROVIMENTO.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4.2– Apelação Nº 0285526-37.2022.8.06.0001 Relator: Des. CARLOS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Des. Paulo Airton e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. Fátima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Apelante: Monica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Kaczan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Marques e Outro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Apelado: Terra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Brasilis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Participações e Empreendimentos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Ltda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e Outro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Adv.: Dr. Luiz Gonzaga de Sousa </w:t>
      </w:r>
      <w:proofErr w:type="gramStart"/>
      <w:r w:rsidRPr="00AD267D">
        <w:rPr>
          <w:rFonts w:ascii="Times New Roman" w:hAnsi="Times New Roman" w:cs="Times New Roman"/>
          <w:sz w:val="24"/>
          <w:szCs w:val="24"/>
        </w:rPr>
        <w:t>Filho(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>Apelantes) OAB/CE 32 597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lastRenderedPageBreak/>
        <w:t>Adv.: Dr. Fábio Ozório (Apelado) OAB/CE 8 714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Resultado: A Câmara à Unanimidade Conhece do Recurso Para DAR-LHE PROVIMENTO.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4.3– Apelação Nº 0261386-02.2023.8.06.0001 Relator: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. FÁTIMA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Apelante: Hudson Magalhães Carneiro e Outros Des.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e Des. Carlos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Apelada: Cia Industrial de Óleos do Nordeste –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Cione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e Outros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Adv.: Dr. Sérgio Silva Sousa (Apelada) OAB/CE 2 756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Resultado: A Câmara à Unanimidade Conhece do Recurso Para DAR-LHE PARCIAL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PROVIMENTO.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4.4– Apelação Nº 0267369-79.2023.8.06.0001 Relator: Des. CARLOS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Des. Paulo Airton e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. Fátima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Apelante: Alexandre José Pinto Marques Cardoso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Apelado: Francisco José Gomes da Silva e Outros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Adv.: Dr. Carlos Rebouças (Apelante) OAB/CE 18 778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Resultado: A Câmara à Unanimidade Conhece PARCIALMENTE do Recurso e Na Parte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Conhecida NEGA-LHE PROVIMENTO.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4.5– Apelação Nº 3068758-61.2025.8.06.0001 N Relator: Des. EVERARDO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Apelante: Banco Bradesco S/A Des. Carlos e Des. Paulo Airton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Apelada: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Eurides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Maria Montenegro Coelho de Albuquerque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Adv.: Dr. Wladimir D’alva (Apelada) OAB/CE 17 437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Adv.: Dr. Ítalo Braga (Apelada) OAB/CE 35 020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Adv.: Dr. Leonardo Silva (Apelada) OAB/CE 45 607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Adv.: Dra. Rebeca de Oliveira (Apelada) OAB/CE 53 779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Adv.: Dr. Wesley da Silva (Apelada) OAB/CE 50 254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Adv.: Dra.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Debora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Braga (Apelada) OAB/CE 37 597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Resultado: A Câmara à Unanimidade Conhece do Recurso e NEGA-LHE PROVIMENTO.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lastRenderedPageBreak/>
        <w:t xml:space="preserve">4.6– Apelação Nº 0466966-49.2011.8.06.0001 Relator: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. FÁTIMA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Apte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Apdo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: Elis Regina Bonfim Liberal (Autora) Des.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e Des. Carlos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Apte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Apdo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: Hospital Monte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Klinikum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Ltda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(Promovido)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Adv.: Dr.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Dejarino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dos </w:t>
      </w:r>
      <w:proofErr w:type="gramStart"/>
      <w:r w:rsidRPr="00AD267D">
        <w:rPr>
          <w:rFonts w:ascii="Times New Roman" w:hAnsi="Times New Roman" w:cs="Times New Roman"/>
          <w:sz w:val="24"/>
          <w:szCs w:val="24"/>
        </w:rPr>
        <w:t>Santos Filho (Autora)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OAB/CE 13 705- 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Resultado: A Câmara à Unanimidade Conhece dos Recursos e NEGA-LHES PROVIMENTO.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Preliminares Rejeitadas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>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4.7– Apelação Nº 0242847-85.2023.8.06.0001 Relator: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. FÁTIMA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Apelante: Unimed de Fortaleza Des. Carlos e Des. Paulo Airton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Apelada: Terezinha Nogueira de Oliveira Des.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Everardo-Suspeição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Adv.: Dra. Alexandrina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Nayara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(Apelada) OAB/CE 55 489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Resultado: A Câmara à Unanimidade Conhece dos Recursos Para DAR-LHE PARCIAL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PROVIMENTO.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PROCESSOS ON LINE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4.8– Agravo de Instrumento Nº 3014393-26.2026.8.06.0000 </w:t>
      </w:r>
      <w:proofErr w:type="gramStart"/>
      <w:r w:rsidRPr="00AD267D">
        <w:rPr>
          <w:rFonts w:ascii="Times New Roman" w:hAnsi="Times New Roman" w:cs="Times New Roman"/>
          <w:sz w:val="24"/>
          <w:szCs w:val="24"/>
        </w:rPr>
        <w:t>Relator: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>Des. Paulo Airton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Agravante: Unimed do Ceará N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Fátima e Des. Carlos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Agravado: </w:t>
      </w:r>
      <w:proofErr w:type="spellStart"/>
      <w:proofErr w:type="gramStart"/>
      <w:r w:rsidRPr="00AD267D">
        <w:rPr>
          <w:rFonts w:ascii="Times New Roman" w:hAnsi="Times New Roman" w:cs="Times New Roman"/>
          <w:sz w:val="24"/>
          <w:szCs w:val="24"/>
        </w:rPr>
        <w:t>M.L.N.A.D.B.D.S.</w:t>
      </w:r>
      <w:proofErr w:type="spellEnd"/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(Matheus Levi A. de Brito dos Santos)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Rep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por D. do S. P.(Danilo dos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Santos Pereira)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- Suspeição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Adv.: Dra.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Poly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Naye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Ramos (Agravada) OAB/CE 50 258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Adv.: Dr. Antônio Rafael Almeida (Agravada) OAB/CE 52 626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Resultado: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>A Câmara à Unanimidade Conhece do Recurso e NEGA-LHE PROVIMENTO.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4.9–Agravo de Instrumento Nº 3018131-22.2026.8.06.0000 </w:t>
      </w:r>
      <w:proofErr w:type="gramStart"/>
      <w:r w:rsidRPr="00AD267D">
        <w:rPr>
          <w:rFonts w:ascii="Times New Roman" w:hAnsi="Times New Roman" w:cs="Times New Roman"/>
          <w:sz w:val="24"/>
          <w:szCs w:val="24"/>
        </w:rPr>
        <w:t>Relator:</w:t>
      </w:r>
      <w:proofErr w:type="spellStart"/>
      <w:proofErr w:type="gramEnd"/>
      <w:r w:rsidRPr="00AD267D">
        <w:rPr>
          <w:rFonts w:ascii="Times New Roman" w:hAnsi="Times New Roman" w:cs="Times New Roman"/>
          <w:sz w:val="24"/>
          <w:szCs w:val="24"/>
        </w:rPr>
        <w:t>Des.CARLOS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Des. Paulo Airton e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Fátima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Agravante: Diego Braga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Botossi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Ferreira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Agravado: HRH Fortaleza Empreendimento Hoteleiro S/A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Adv.: Dr. Michael Mendes (Agravante) OAB/SC 8 714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lastRenderedPageBreak/>
        <w:t>Resultado: A Câmara à Unanimidade Conhece do Recurso Para DAR-LHE PARCIAL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PROVIMENTO.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4.10–Agravo de Instrumento Nº 3005814-89.2026.8.06.0000 </w:t>
      </w:r>
      <w:proofErr w:type="gramStart"/>
      <w:r w:rsidRPr="00AD267D">
        <w:rPr>
          <w:rFonts w:ascii="Times New Roman" w:hAnsi="Times New Roman" w:cs="Times New Roman"/>
          <w:sz w:val="24"/>
          <w:szCs w:val="24"/>
        </w:rPr>
        <w:t>Relator:</w:t>
      </w:r>
      <w:proofErr w:type="spellStart"/>
      <w:proofErr w:type="gramEnd"/>
      <w:r w:rsidRPr="00AD267D">
        <w:rPr>
          <w:rFonts w:ascii="Times New Roman" w:hAnsi="Times New Roman" w:cs="Times New Roman"/>
          <w:sz w:val="24"/>
          <w:szCs w:val="24"/>
        </w:rPr>
        <w:t>Des.CARLOS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Des. Paulo Airton e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Fátima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Agravante: M. L. P. B. N.(Maria Letícia Pereira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Bessa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Nogueira)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Rep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por </w:t>
      </w:r>
      <w:proofErr w:type="spellStart"/>
      <w:proofErr w:type="gramStart"/>
      <w:r w:rsidRPr="00AD267D">
        <w:rPr>
          <w:rFonts w:ascii="Times New Roman" w:hAnsi="Times New Roman" w:cs="Times New Roman"/>
          <w:sz w:val="24"/>
          <w:szCs w:val="24"/>
        </w:rPr>
        <w:t>L.B.N.L.</w:t>
      </w:r>
      <w:proofErr w:type="spellEnd"/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(Leonardo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Bessa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Nogueira Lima)</w:t>
      </w:r>
      <w:proofErr w:type="gram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Agravado: Unimed de Fortaleza S/A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Adv.: Dr. Leonardo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Bessa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Lima (Agravante) OAB/SC 8 714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Resultado: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>A Câmara à Unanimidade Conhece do Recurso Para DAR-LHE PARCIAL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PROVIMENTO.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4.11– Apelação Nº 0215378-64.2023.8.06.0001 N Relator: Des. CARLOS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Des. Paulo Airton e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. Fátima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Apte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Apdo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Priscilla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Lucas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Macena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e Outros (Autora)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Apte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Apdo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: Nu Pagamento S/A (Promovido)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Adv.: Dra.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Samila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Loiola (Promovido) OAB/CE 26 254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Resultado: A Câmara à Unanimidade Conhece do Recurso e NEGA-LHE PROVIMENTO.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4.12– Apelação Nº 3040802 - 70.2025.8.06.0001 </w:t>
      </w:r>
      <w:proofErr w:type="gramStart"/>
      <w:r w:rsidRPr="00AD267D">
        <w:rPr>
          <w:rFonts w:ascii="Times New Roman" w:hAnsi="Times New Roman" w:cs="Times New Roman"/>
          <w:sz w:val="24"/>
          <w:szCs w:val="24"/>
        </w:rPr>
        <w:t>Relator: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>Des. Paulo Airton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Apelante: Fabrício Santana Sales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Fátima e Des.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Everardo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Apelado: Nu Pagamento S/A e Outro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Adv.: Dr. Carlos Eduardo Brasil (Apelante) OAB/CE 19 528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Resultado: A Câmara à Unanimidade Conhece do Recurso e NEGA-LHE PROVIMENTO.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4.13– Apelação Nº 3001595-26.2025.8.06.0143 N Relator: Des. EVERARDO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Apelante: Francisca Maria Silva Des. Carlos e Des. Paulo Airton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Apelado: Banco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Itau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Consignado S/A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Adv.: Dra. Manoela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Julião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(Apelada) OAB/SE 4 647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lastRenderedPageBreak/>
        <w:t>Resultado: A Câmara à Unanimidade Conhece do Recurso e NEGA-LHE PROVIMENTO.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4.14– Apelação Nº 3000470-94.2024.8.06.0066 N Relator: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. FÁTIMA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Apelante: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Apolonia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Mendonça da Fonseca Des.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e Des. Carlos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Apelado: Banco Bradesco S/A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Adv.: Dra. Manoela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Julião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(Apelado) OAB/SE 4 647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Resultado: A Câmara à Unanimidade Conhece do Recurso e NEGA-LHE PROVIMENTO.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4.15– Agravo Interno Nº 3006527-64.2026.8.06.0000 </w:t>
      </w:r>
      <w:proofErr w:type="gramStart"/>
      <w:r w:rsidRPr="00AD267D">
        <w:rPr>
          <w:rFonts w:ascii="Times New Roman" w:hAnsi="Times New Roman" w:cs="Times New Roman"/>
          <w:sz w:val="24"/>
          <w:szCs w:val="24"/>
        </w:rPr>
        <w:t>Relator:</w:t>
      </w:r>
      <w:proofErr w:type="spellStart"/>
      <w:proofErr w:type="gramEnd"/>
      <w:r w:rsidRPr="00AD267D">
        <w:rPr>
          <w:rFonts w:ascii="Times New Roman" w:hAnsi="Times New Roman" w:cs="Times New Roman"/>
          <w:sz w:val="24"/>
          <w:szCs w:val="24"/>
        </w:rPr>
        <w:t>Des.CARLOS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Des. Paulo Airton e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Fátima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Agravante: Diego Daniel Vieira Torquato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Agravado: 2ª Vara da Comarca de Caucaia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Adv.: Dr. Leandro Sampaio (Agravante) OAB/CE 32 509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Resultado: A Câmara à Unanimidade Conhece do Recurso e NEGA-LHE PROVIMENTO.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4.16–Agravo de Instrumento Nº 3016730-85.2026.8.06.0000 </w:t>
      </w:r>
      <w:proofErr w:type="gramStart"/>
      <w:r w:rsidRPr="00AD267D">
        <w:rPr>
          <w:rFonts w:ascii="Times New Roman" w:hAnsi="Times New Roman" w:cs="Times New Roman"/>
          <w:sz w:val="24"/>
          <w:szCs w:val="24"/>
        </w:rPr>
        <w:t>Relator:</w:t>
      </w:r>
      <w:proofErr w:type="spellStart"/>
      <w:proofErr w:type="gramEnd"/>
      <w:r w:rsidRPr="00AD267D">
        <w:rPr>
          <w:rFonts w:ascii="Times New Roman" w:hAnsi="Times New Roman" w:cs="Times New Roman"/>
          <w:sz w:val="24"/>
          <w:szCs w:val="24"/>
        </w:rPr>
        <w:t>Des.CARLOS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Des. Paulo Airton e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Fátima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Agravante: Juan Manuel Sanches Martinez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Agravado: HBM Empreendimentos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Imobiliarios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Ltda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e Outros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Adv.: Dr. Vicente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Scaldaferri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(Agravante) OAB/BA 71 210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Resultado: A Câmara à Unanimidade Conhece do Recurso Para DAR-LHE PROVIMENTO.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4.17– Apelação Nº 3000072-15.2025.8.06.0034 Relator: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. FÁTIMA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Apelante: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Beach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Park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Hoteis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e Turismo S/A Des.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e Des. Carlos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Apelado: Hélio Manoel dos Santos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Cecchetto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e Outros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Adv.: Dra.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Kaline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Landim (Apelante) OAB/CE 33 927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Resultado: A Câmara à Unanimidade Conhece do Recurso e NEGA-LHE PROVIMENTO.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4.18– Agravo de Instrumento Nº 3011038-08.2026.8.06.0000 Relator: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Des.CARLOS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lastRenderedPageBreak/>
        <w:t xml:space="preserve">Des. Paulo Airton e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Fátima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Agravante: Maria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Cleidiane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de Sousa Lima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Agravado: Carlos Alberto Teixeira Barbosa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Adv.: Dra. Jéssica Frota (Agravado) OAB/CE 45 908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Resultado: A Câmara à Unanimidade Conhece do Recurso Para DAR-LHE PROVIMENTO.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4.19– Apelação Nº 0215378-64.2023.8.06.0001 Relator: Des. CARLOS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Des. Paulo Airton e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. Fátima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Apte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Apdo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: Priscila Lucas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Macena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e Outros (Autora)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Apte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Apdo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: Nu Pagamento S/A e Outros (Promovido)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Adv.: Dr. Lucas de Sousa (Autora) OAB/CE 43 045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Adv.: Dra.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Tamires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dos Santos (Promovido) OAB/CE 37 040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Resultado: A Câmara à Unanimidade Conhece dos Recursos e NEGA-LHES PROVIMENTO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6. PROCESSOS COM PEDIDOS DE VISTA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PEDIDO DE VISTA – 1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6.1– Apelação Nº 3080948-56.2025.8.06.0001 Relator: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. FÁTIMA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Des.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e Des. Carlos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Apte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Apdo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Phillipe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Bispo da Silva (Autor)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Apte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Apdo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: HRH Fortaleza Empreendimento Hoteleiro S/A e Outro (Promovido)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Adv.: Dr. Thiago Pereira de Almeida (Autor) OAB/CE 23 550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Resultado: Voto da Relatora Conhece dos Recursos Para DAR-LHE PARCIAL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PROVIMENTO Ao Apelo do Autor e NEGAR PROVIMENTO Ao Apelo do Promovido.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Resultado Final: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Em sessão de julgamento realizada em 01(primeiro) de julho do corrente ano, fez uso da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palavra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no prazo Regimental o Dr.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Magnun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Aguiar , na qualidade de Advogado da parte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Autora em seguida a eminente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. Maria de Fátima de Melo Loureiro proferiu o voto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lastRenderedPageBreak/>
        <w:t>Conhecendo dos Recursos Para DAR-LHE PARCIAL PROVIMENTO Ao Apelo do Autor e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NEGAR PROVIMENTO Ao Apelo do Promovido, logo após o eminente Des.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Everardo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Lucena Segundo pediu vista dos autos para melhor exame da matéria</w:t>
      </w:r>
      <w:proofErr w:type="gramStart"/>
      <w:r w:rsidRPr="00AD267D">
        <w:rPr>
          <w:rFonts w:ascii="Times New Roman" w:hAnsi="Times New Roman" w:cs="Times New Roman"/>
          <w:sz w:val="24"/>
          <w:szCs w:val="24"/>
        </w:rPr>
        <w:t xml:space="preserve"> pois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o presente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feito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trata-se do mesmo objeto em discussão em outro processo em julgamento com 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técnica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estendida conforme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Art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942 do CPC, nesta egrégia Câmara, o pedido de vista foi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concedido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e o processo foi adiado.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PEDIDO DE VISTA - 2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6.2– Apelação Nº 3001343-60.2025.8.06.0066 Relator: Des. EVERARDO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Apte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Apda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: Maria Luíza Freire (Autora</w:t>
      </w:r>
      <w:proofErr w:type="gramStart"/>
      <w:r w:rsidRPr="00AD267D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Des. Carlos e Des. Paulo Airton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Apte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Apda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: Banco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Itau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Consignado S/A(Promovido)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Adv.: Dr.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Iuri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Lemos (Promovido) OAB/BA 30 309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Resultado: A Câmara à Unanimidade Conhece dos Recursos Para NEGAR PROVIMENTO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Ao Apelo da Autora e DAR PARCIAL PROVIMENTO Ao Apelo do Promovido.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Na mesma sessão de julgamento levada a efeito aos 19(dezenove) de agosto do corrente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ano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, fez uso da palavra no prazo regimental o Dr.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Iuri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Lemos na qualidade de Advogado da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parte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Promovida, em seguida o eminente Des.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 Lucena Segundo - Relator, pediu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vista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dos autos para melhor exame da matéria, o pedido de vista foi concedido, e o julgamento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suspenso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>.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Processos RETIRADOS DE MESA: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Des. CARLOS ALBERTO MENDES FORTE: - PJE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Des. PAULO AIRTON ALBUQUERQUE FILHO- PJE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. MARIA DE FÁTIMA DE MELO LOUREIRO: - PJE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Des. EVERARDO LUCENA SEGUNDO: - PJE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lastRenderedPageBreak/>
        <w:t>Processos RETIRADOS DE PAUTA: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Des. CARLOS ALBERTO MENDES FORTE: - PJE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6.4-Agravo de Instrumento 3023198-02.2025.8.06.0000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6.75-Apelação Cível 3006530-71.2024.8.06.0167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Des. PAULO AIRTON ALBUQUERQUE FILHO- PJE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. MARIA DE FÁTIMA DE MELO LOUREIRO: - PJE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6.25-Apelação-Cível-0236245-44.2024.8.06.0001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6.47-Apelação-Cível-3000161-16.2025.8.06.0300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Des. EVERARDO LUCENA SEGUNDO: - PJE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6.3- </w:t>
      </w:r>
      <w:proofErr w:type="gramStart"/>
      <w:r w:rsidRPr="00AD267D">
        <w:rPr>
          <w:rFonts w:ascii="Times New Roman" w:hAnsi="Times New Roman" w:cs="Times New Roman"/>
          <w:sz w:val="24"/>
          <w:szCs w:val="24"/>
        </w:rPr>
        <w:t>Agravo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de Instrumento 3013129-71.2026.8.06.0000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6.4-Agravo de Instrumento 3014220-02.2026.8.06.0000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6.5- </w:t>
      </w:r>
      <w:proofErr w:type="gramStart"/>
      <w:r w:rsidRPr="00AD267D">
        <w:rPr>
          <w:rFonts w:ascii="Times New Roman" w:hAnsi="Times New Roman" w:cs="Times New Roman"/>
          <w:sz w:val="24"/>
          <w:szCs w:val="24"/>
        </w:rPr>
        <w:t>Agravo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de Instrumento 3014435-75.2026.8.06.0000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6.6-Agravo de Instrumento 3011979-55.2026.8.06.0000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6.7- </w:t>
      </w:r>
      <w:proofErr w:type="gramStart"/>
      <w:r w:rsidRPr="00AD267D">
        <w:rPr>
          <w:rFonts w:ascii="Times New Roman" w:hAnsi="Times New Roman" w:cs="Times New Roman"/>
          <w:sz w:val="24"/>
          <w:szCs w:val="24"/>
        </w:rPr>
        <w:t>Agravo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de Instrumento 3015111-23.2026.8.06.0000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 xml:space="preserve">6.16- </w:t>
      </w:r>
      <w:proofErr w:type="gramStart"/>
      <w:r w:rsidRPr="00AD267D">
        <w:rPr>
          <w:rFonts w:ascii="Times New Roman" w:hAnsi="Times New Roman" w:cs="Times New Roman"/>
          <w:sz w:val="24"/>
          <w:szCs w:val="24"/>
        </w:rPr>
        <w:t>Agravo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de Instrumento 3003470-38.2026.8.06.0000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267D">
        <w:rPr>
          <w:rFonts w:ascii="Times New Roman" w:hAnsi="Times New Roman" w:cs="Times New Roman"/>
          <w:sz w:val="24"/>
          <w:szCs w:val="24"/>
        </w:rPr>
        <w:t>6.47- Apelação</w:t>
      </w:r>
      <w:proofErr w:type="gramEnd"/>
      <w:r w:rsidRPr="00AD267D">
        <w:rPr>
          <w:rFonts w:ascii="Times New Roman" w:hAnsi="Times New Roman" w:cs="Times New Roman"/>
          <w:sz w:val="24"/>
          <w:szCs w:val="24"/>
        </w:rPr>
        <w:t xml:space="preserve"> Cível 3047921-82.2025.8.06.0001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6.48-Apelação Cível 3000498-71.2025.8.06.0181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* CONSIDERAÇÕES FINAIS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* ENCERRAMENTO DA SESSÃO – DECLARAR ENCERRADA A SESSÃO</w:t>
      </w:r>
    </w:p>
    <w:p w:rsidR="00AD267D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 xml:space="preserve">, CAF – SAJ – 75 PJE </w:t>
      </w:r>
      <w:proofErr w:type="spellStart"/>
      <w:r w:rsidRPr="00AD267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D267D">
        <w:rPr>
          <w:rFonts w:ascii="Times New Roman" w:hAnsi="Times New Roman" w:cs="Times New Roman"/>
          <w:sz w:val="24"/>
          <w:szCs w:val="24"/>
        </w:rPr>
        <w:t>. MFL – SAJ – 87 PJE</w:t>
      </w:r>
    </w:p>
    <w:p w:rsidR="00351FC4" w:rsidRPr="00AD267D" w:rsidRDefault="00AD267D" w:rsidP="00AD267D">
      <w:pPr>
        <w:rPr>
          <w:rFonts w:ascii="Times New Roman" w:hAnsi="Times New Roman" w:cs="Times New Roman"/>
          <w:sz w:val="24"/>
          <w:szCs w:val="24"/>
        </w:rPr>
      </w:pPr>
      <w:r w:rsidRPr="00AD267D">
        <w:rPr>
          <w:rFonts w:ascii="Times New Roman" w:hAnsi="Times New Roman" w:cs="Times New Roman"/>
          <w:sz w:val="24"/>
          <w:szCs w:val="24"/>
        </w:rPr>
        <w:t>Des. ELS – SAJ – 50 PJE Des. PAAF – SAJ –41 PJE</w:t>
      </w:r>
    </w:p>
    <w:sectPr w:rsidR="00351FC4" w:rsidRPr="00AD267D" w:rsidSect="007309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D267D"/>
    <w:rsid w:val="0012552B"/>
    <w:rsid w:val="007309C0"/>
    <w:rsid w:val="00AC4758"/>
    <w:rsid w:val="00AD2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9C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D26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26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2590</Words>
  <Characters>13990</Characters>
  <Application>Microsoft Office Word</Application>
  <DocSecurity>0</DocSecurity>
  <Lines>116</Lines>
  <Paragraphs>33</Paragraphs>
  <ScaleCrop>false</ScaleCrop>
  <Company/>
  <LinksUpToDate>false</LinksUpToDate>
  <CharactersWithSpaces>16547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Emília</dc:creator>
  <cp:lastModifiedBy>Emília</cp:lastModifiedBy>
  <cp:revision>1</cp:revision>
  <dcterms:created xsi:type="dcterms:W3CDTF">2026-08-26T10:55:00Z</dcterms:created>
  <dcterms:modified xsi:type="dcterms:W3CDTF">2026-08-26T11:08:00Z</dcterms:modified>
</cp:coreProperties>
</file>