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CCCCCC"/>
        <w:spacing w:lineRule="auto" w:line="240" w:before="0" w:after="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shd w:val="clear" w:color="auto" w:fill="CCCCCC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"/>
        <w:shd w:val="clear" w:color="auto" w:fill="CCCCCC"/>
        <w:spacing w:lineRule="auto" w:line="240" w:before="0" w:after="0"/>
        <w:jc w:val="center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</w:rPr>
        <w:t>ROTEIRO DA 14ª SESSÃO ORDINÁRIA DO DIA 12 DE MAIO DE 2026</w:t>
      </w:r>
    </w:p>
    <w:p>
      <w:pPr>
        <w:pStyle w:val="Standard"/>
        <w:shd w:val="clear" w:color="auto" w:fill="CCCCCC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hd w:val="clear" w:color="auto" w:fill="CCCCCC"/>
        <w:spacing w:lineRule="auto" w:line="240" w:before="0" w:after="0"/>
        <w:jc w:val="center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</w:r>
    </w:p>
    <w:p>
      <w:pPr>
        <w:pStyle w:val="Ttulo1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eastAsia="Calibri" w:cs="Calibri" w:ascii="Calibri" w:hAnsi="Calibri"/>
          <w:color w:val="000000"/>
          <w:sz w:val="20"/>
          <w:szCs w:val="20"/>
        </w:rPr>
        <w:t>Sessão Camerária,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 xml:space="preserve"> a ser realizada no dia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12 de maio de 2026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>, a partir das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9h, 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>na sala de Sessões da 5ª Câmara de Direito Privado.</w:t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i/>
          <w:i/>
          <w:i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i/>
          <w:iCs/>
          <w:color w:val="000000"/>
          <w:sz w:val="20"/>
          <w:szCs w:val="20"/>
        </w:rPr>
      </w:r>
    </w:p>
    <w:p>
      <w:pPr>
        <w:pStyle w:val="Subtitle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eastAsia="Calibri" w:cs="Calibri" w:ascii="Calibri" w:hAnsi="Calibri"/>
          <w:color w:val="000000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eastAsia="Calibri" w:cs="Calibri" w:ascii="Calibri" w:hAnsi="Calibri"/>
          <w:color w:val="000000"/>
          <w:sz w:val="20"/>
          <w:szCs w:val="20"/>
          <w:u w:val="single"/>
        </w:rPr>
        <w:t>antes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do início da sessão, em conformidade com o Regimento Interno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Informamos que os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processos sem destaque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 serão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apreciados em bloco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, no início da sessão,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FFFF00" w:val="clear"/>
        </w:rPr>
        <w:t>SEM anúncio individualizado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votação unânime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 xml:space="preserve"> e inexistir destaque, os julgamentos serão 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tornados definitivos</w:t>
      </w:r>
      <w:r>
        <w:rPr>
          <w:rFonts w:eastAsia="Calibri" w:cs="Calibri" w:ascii="Calibri" w:hAnsi="Calibri"/>
          <w:color w:val="000000"/>
          <w:sz w:val="20"/>
          <w:szCs w:val="20"/>
          <w:shd w:fill="FFFF00" w:val="clear"/>
        </w:rPr>
        <w:t>, nos termos dos votos proferidos pelos respectivos Relatores</w:t>
      </w:r>
      <w:r>
        <w:rPr>
          <w:rFonts w:eastAsia="Calibri" w:cs="Calibri" w:ascii="Calibri" w:hAnsi="Calibri"/>
          <w:color w:val="000000"/>
          <w:sz w:val="20"/>
          <w:szCs w:val="20"/>
        </w:rPr>
        <w:t>.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ascii="Calibri" w:hAnsi="Calibri"/>
          <w:b/>
          <w:bCs/>
          <w:i w:val="false"/>
          <w:caps w:val="false"/>
          <w:smallCaps w:val="false"/>
          <w:spacing w:val="0"/>
          <w:sz w:val="20"/>
          <w:szCs w:val="20"/>
          <w:u w:val="thick"/>
          <w:shd w:fill="FFFF00" w:val="clear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</w:t>
      </w:r>
      <w:r>
        <w:rPr>
          <w:rFonts w:eastAsia="Calibri" w:ascii="Calibri" w:hAnsi="Calibri"/>
          <w:b/>
          <w:bCs/>
          <w:sz w:val="20"/>
          <w:szCs w:val="20"/>
          <w:u w:val="thick"/>
          <w:shd w:fill="FFFF00" w:val="clear"/>
        </w:rPr>
        <w:t xml:space="preserve"> 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 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Quaisquer esclarecimentos: </w:t>
      </w:r>
      <w:hyperlink r:id="rId4">
        <w:r>
          <w:rPr>
            <w:rStyle w:val="Style7"/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BodyText"/>
        <w:spacing w:lineRule="auto" w:line="24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1. 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SAUDAÇÃO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cyan"/>
          <w:u w:val="single"/>
          <w:lang w:bidi="en-US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2. 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ADVERTÊNCIA GRAVAÇÃO AUDIOVISUAL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yellow"/>
          <w:u w:val="single"/>
          <w:lang w:val="pt-BR"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yellow"/>
          <w:u w:val="single"/>
          <w:lang w:val="pt-BR" w:bidi="en-US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FFFF00" w:val="clear"/>
          <w:lang w:val="pt-BR" w:bidi="en-US"/>
        </w:rPr>
        <w:t>Ficam advertidos os presentes de que a gravação audiovisual do ato será realizada pelo sistema oficial, nos termos do art. 3º da Resolução nº 645/2025 do CNJ, facultada às partes e aos advogados a realização de gravação própria, desde que previamente comunicada e observadas as regras da mesma resolução, em especial o art. 5º, sendo vedada qualquer gravação sigilosa ou a divulgação das imagens e áudios para fins alheios ao processo, inclusive em redes sociais, sob pena de responsabilização civil, administrativa, ética e penal. 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cyan"/>
          <w:u w:val="single"/>
          <w:lang w:bidi="en-US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3. 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APRECIAÇÃO DA ATA DA SESSÃO ORDINÁRIA ANTERIOR 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cyan"/>
          <w:u w:val="single"/>
          <w:lang w:bidi="en-US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26"/>
        <w:ind w:hanging="0" w:left="1134" w:right="0"/>
        <w:jc w:val="both"/>
        <w:rPr/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Art. 936, CPC. Ressalvadas as preferências legais e regimentais, os recursos, a remessa necessária e os processos de competência originária serão julgados na seguinte ordem: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26"/>
        <w:ind w:hanging="0" w:left="1134" w:right="0"/>
        <w:jc w:val="both"/>
        <w:rPr/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I – aqueles nos quais houver sustentação oral, observada a ordem dos requerimentos;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26"/>
        <w:ind w:hanging="0" w:left="1134" w:right="0"/>
        <w:jc w:val="both"/>
        <w:rPr/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II – os requerimentos de preferência apresentados até o início da sessão de julgamento;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26"/>
        <w:ind w:hanging="0" w:left="1134" w:right="0"/>
        <w:jc w:val="both"/>
        <w:rPr/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III – aqueles cujo julgamento tenham iniciado em sessão anterior; e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26"/>
        <w:ind w:hanging="0" w:left="1134" w:right="0"/>
        <w:jc w:val="both"/>
        <w:rPr/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IV – os demais casos.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26"/>
        <w:ind w:hanging="0" w:left="1134" w:right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lang w:bidi="en-US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lang w:bidi="en-US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26"/>
        <w:ind w:hanging="0" w:left="1134" w:right="0"/>
        <w:jc w:val="both"/>
        <w:rPr/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shd w:fill="auto" w:val="clear"/>
          <w:lang w:val="pt-BR" w:bidi="en-US"/>
        </w:rPr>
        <w:t>Art. 935, CPC. 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 w:val="false"/>
          <w:bCs w:val="false"/>
          <w:color w:val="000000"/>
          <w:sz w:val="20"/>
          <w:szCs w:val="20"/>
          <w:u w:val="none"/>
          <w:lang w:bidi="en-US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u w:val="none"/>
          <w:lang w:bidi="en-US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4. 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RATIFICAÇÃO DOS VOTOS PROVISÓRIOS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cyan"/>
          <w:u w:val="single"/>
          <w:lang w:bidi="en-US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none"/>
          <w:shd w:fill="FFFF00" w:val="clear"/>
          <w:lang w:val="pt-BR" w:bidi="en-US"/>
        </w:rPr>
        <w:t>Informamos que os processos sem destaque serão apreciados em bloco, no início da sessão, SEM anúncio individualizado, considerando-se que as partes e seus respectivos advogados já estão cientes de que, nos casos submetidos ao sistema de voto provisório, quando houver votação unânime e inexistir destaque, os julgamentos serão tornados definitivos, nos termos dos votos proferidos pelos respectivos Relatores.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cyan"/>
          <w:u w:val="single"/>
          <w:lang w:bidi="en-US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5. 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ADIADOS </w:t>
      </w:r>
    </w:p>
    <w:p>
      <w:pPr>
        <w:pStyle w:val="BodyText"/>
        <w:widowControl w:val="false"/>
        <w:spacing w:lineRule="auto" w:line="240"/>
        <w:ind w:hanging="0" w:left="0" w:right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</w:r>
    </w:p>
    <w:p>
      <w:pPr>
        <w:pStyle w:val="BodyText"/>
        <w:suppressLineNumbers w:val="0"/>
        <w:bidi w:val="0"/>
        <w:spacing w:lineRule="auto" w:line="240" w:beforeAutospacing="0" w:before="0" w:afterAutospacing="0" w:after="0"/>
        <w:ind w:left="0" w:right="0"/>
        <w:jc w:val="left"/>
        <w:rPr>
          <w:rFonts w:ascii="Calibri" w:hAnsi="Calibri"/>
          <w:b/>
          <w:bCs/>
          <w:sz w:val="20"/>
          <w:szCs w:val="20"/>
          <w:highlight w:val="magenta"/>
          <w:lang w:val="pt-BR"/>
        </w:rPr>
      </w:pPr>
      <w:r>
        <w:rPr>
          <w:rFonts w:ascii="Calibri" w:hAnsi="Calibri"/>
          <w:b/>
          <w:bCs/>
          <w:sz w:val="20"/>
          <w:szCs w:val="20"/>
        </w:rPr>
        <w:t>63 APELAÇÃO CÍVEL N 3000548-54.2025.8.06.0066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FRANCISCO JURANDI DE AQUINO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spacing w:lineRule="auto" w:line="240"/>
        <w:ind w:hanging="0" w:left="0" w:right="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</w:r>
    </w:p>
    <w:p>
      <w:pPr>
        <w:pStyle w:val="BodyText"/>
        <w:suppressLineNumbers w:val="0"/>
        <w:bidi w:val="0"/>
        <w:spacing w:lineRule="auto" w:line="240" w:beforeAutospacing="0" w:before="0" w:afterAutospacing="0" w:after="0"/>
        <w:ind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66 APELAÇÃO CÍVEL N 0200361-05.2024.8.06.0178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ANTONIA LUCIA ALMEIDA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Too Seguros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suppressLineNumbers w:val="0"/>
        <w:bidi w:val="0"/>
        <w:spacing w:lineRule="auto" w:line="240" w:beforeAutospacing="0" w:before="0" w:afterAutospacing="0" w:after="0"/>
        <w:ind w:left="0" w:right="0"/>
        <w:jc w:val="left"/>
        <w:rPr>
          <w:rFonts w:ascii="Calibri" w:hAnsi="Calibri"/>
          <w:b/>
          <w:bCs/>
          <w:sz w:val="20"/>
          <w:szCs w:val="20"/>
          <w:highlight w:val="magenta"/>
          <w:lang w:val="pt-BR"/>
        </w:rPr>
      </w:pP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</w:r>
    </w:p>
    <w:p>
      <w:pPr>
        <w:pStyle w:val="BodyText"/>
        <w:widowControl w:val="false"/>
        <w:suppressLineNumbers w:val="0"/>
        <w:bidi w:val="0"/>
        <w:spacing w:lineRule="auto" w:line="240"/>
        <w:ind w:hanging="0"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67 APELAÇÃO CÍVEL N 3004898-70.2025.8.06.0071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APOLINARIO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TOKIO MARINE SEGURADORA S.A.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suppressLineNumbers w:val="0"/>
        <w:bidi w:val="0"/>
        <w:spacing w:lineRule="auto" w:line="240"/>
        <w:ind w:hanging="0"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69 APELAÇÃO CÍVEL N 3005607-08.2025.8.06.0071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DE FATIMA MOURA RODRIGUES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TOKIO MARINE SEGURADORA S.A.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suppressLineNumbers w:val="0"/>
        <w:bidi w:val="0"/>
        <w:spacing w:lineRule="auto" w:line="240"/>
        <w:ind w:hanging="0"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70 AGRAVO DE INSTRUMENTO N 3004550-37.2026.8.06.0000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FRANCISCO GOMES QUEIROZ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BANCO BRADESCO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suppressLineNumbers w:val="0"/>
        <w:bidi w:val="0"/>
        <w:spacing w:lineRule="auto" w:line="240"/>
        <w:ind w:hanging="0"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71 APELAÇÃO CÍVEL N 3005598-75.2025.8.06.0029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INUCENCIO ALVES TEIXEIRA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INBURSA S.A.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72 APELAÇÃO CÍVEL N 0234454-74.2023.8.06.0001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O. B. S. 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suppressLineNumbers w:val="0"/>
        <w:bidi w:val="0"/>
        <w:spacing w:lineRule="auto" w:line="240"/>
        <w:ind w:hanging="0"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73 APELAÇÃO CÍVEL N 3000242-93.2025.8.06.0031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MARIA ALVANIRA MONTEIRO DE OLIVEIRA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suppressLineNumbers w:val="0"/>
        <w:bidi w:val="0"/>
        <w:spacing w:lineRule="auto" w:line="240"/>
        <w:ind w:hanging="0"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74 APELAÇÃO CÍVEL N 0215578-37.2024.8.06.0001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PICPAY SERVICOS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INTERMEDIUM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JOSE ALFREDO CORDEIRO MENDES FILHO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widowControl w:val="false"/>
        <w:suppressLineNumbers w:val="0"/>
        <w:bidi w:val="0"/>
        <w:spacing w:lineRule="auto" w:line="240"/>
        <w:ind w:hanging="0"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91 APELAÇÃO CÍVEL N 0248578-62.2023.8.06.0001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AURENIR PEREIRA BARBOSA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</w:r>
    </w:p>
    <w:p>
      <w:pPr>
        <w:pStyle w:val="BodyText"/>
        <w:widowControl w:val="false"/>
        <w:suppressLineNumbers w:val="0"/>
        <w:bidi w:val="0"/>
        <w:spacing w:lineRule="auto" w:line="240"/>
        <w:ind w:hanging="0" w:left="0" w:right="0"/>
        <w:jc w:val="left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6. 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RETIRADOS DE PAUTA </w:t>
      </w:r>
    </w:p>
    <w:p>
      <w:pPr>
        <w:pStyle w:val="Normal"/>
        <w:spacing w:lineRule="auto" w:line="276" w:before="0" w:afterAutospacing="0" w:after="0"/>
        <w:jc w:val="both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</w:r>
    </w:p>
    <w:p>
      <w:pPr>
        <w:pStyle w:val="Normal"/>
        <w:spacing w:lineRule="auto" w:line="276" w:beforeAutospacing="0" w:before="0" w:afterAutospacing="0" w:after="0"/>
        <w:jc w:val="both"/>
        <w:rPr>
          <w:rFonts w:ascii="Calibri" w:hAnsi="Calibri" w:eastAsia="Calibri" w:cs="Calibri"/>
          <w:b/>
          <w:bCs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sz w:val="20"/>
          <w:szCs w:val="20"/>
          <w:lang w:val="pt-BR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7. 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PREFERÊNCIA DE JULGAMENTO SIMPLES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cyan"/>
          <w:u w:val="single"/>
          <w:lang w:bidi="en-US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8. 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PEDIDOS COM SUSTENTAÇÃO ORAL </w:t>
      </w:r>
    </w:p>
    <w:p>
      <w:pPr>
        <w:pStyle w:val="BodyText"/>
        <w:widowControl w:val="false"/>
        <w:spacing w:lineRule="auto" w:line="240"/>
        <w:ind w:hanging="0" w:left="0" w:right="0"/>
        <w:jc w:val="both"/>
        <w:rPr>
          <w:rFonts w:ascii="Calibri" w:hAnsi="Calibri" w:eastAsia="Calibri" w:cs="Calibri"/>
          <w:b/>
          <w:bCs/>
          <w:color w:val="000000"/>
          <w:sz w:val="20"/>
          <w:szCs w:val="20"/>
          <w:highlight w:val="cyan"/>
          <w:u w:val="single"/>
          <w:lang w:bidi="en-US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cyan"/>
          <w:u w:val="single"/>
          <w:lang w:bidi="en-US"/>
        </w:rPr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9. 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COM PEDIDO DE VISTA E/OU SUSPENSOS EM VIRTUDE DO ART. 942, CPC. (QUÓRUM AMPLIADO) </w:t>
      </w:r>
    </w:p>
    <w:p>
      <w:pPr>
        <w:pStyle w:val="Normal"/>
        <w:widowControl w:val="false"/>
        <w:spacing w:lineRule="auto" w:line="240" w:before="0" w:afterAutospacing="0" w:after="0"/>
        <w:jc w:val="both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z w:val="20"/>
          <w:szCs w:val="20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="0" w:afterAutospacing="0" w:after="0"/>
        <w:jc w:val="both"/>
        <w:rPr/>
      </w:pPr>
      <w:r>
        <w:rPr/>
      </w:r>
    </w:p>
    <w:p>
      <w:pPr>
        <w:pStyle w:val="BodyText"/>
        <w:widowControl w:val="false"/>
        <w:spacing w:lineRule="auto" w:line="240"/>
        <w:ind w:hanging="0" w:left="0" w:right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auto" w:val="clear"/>
          <w:lang w:val="pt-BR" w:bidi="en-US"/>
        </w:rPr>
        <w:t>11. 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  <w:shd w:fill="00FFFF" w:val="clear"/>
          <w:lang w:val="pt-BR" w:bidi="en-US"/>
        </w:rPr>
        <w:t>PROCESSOS PAUTA SEM DESTAQUE PJE </w:t>
      </w:r>
    </w:p>
    <w:p>
      <w:pPr>
        <w:pStyle w:val="Standard1"/>
        <w:spacing w:lineRule="auto" w:line="2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</w:r>
    </w:p>
    <w:p>
      <w:pPr>
        <w:pStyle w:val="BodyText"/>
        <w:jc w:val="center"/>
        <w:rPr/>
      </w:pPr>
      <w:r>
        <w:rPr>
          <w:rFonts w:cs="Calibri" w:ascii="Calibri" w:hAnsi="Calibri"/>
          <w:b/>
          <w:bCs/>
          <w:color w:val="000000"/>
          <w:sz w:val="20"/>
          <w:szCs w:val="20"/>
          <w:shd w:fill="FFFF00" w:val="clear"/>
        </w:rPr>
        <w:t>Relatora: Desa. Maria Regina Oliveira Camara</w:t>
      </w:r>
    </w:p>
    <w:p>
      <w:pPr>
        <w:pStyle w:val="BodyText"/>
        <w:spacing w:lineRule="auto" w:line="240"/>
        <w:ind w:hanging="0" w:left="0" w:right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BodyText"/>
        <w:spacing w:lineRule="auto" w:line="240"/>
        <w:ind w:hanging="0" w:left="0" w:right="0"/>
        <w:rPr/>
      </w:pPr>
      <w:r>
        <w:rPr>
          <w:rFonts w:ascii="Calibri" w:hAnsi="Calibri"/>
          <w:b/>
          <w:bCs/>
          <w:sz w:val="20"/>
          <w:szCs w:val="20"/>
        </w:rPr>
        <w:t>01 APELAÇÃO CÍVEL N 0050078-81.2021.8.06.0175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FRANCISCA COELHO DE PAULO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ITAU CONSIGNADO S.A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 xml:space="preserve">  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02 APELAÇÃO CÍVEL N 3001781-77.2025.8.06.0166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CORCINO DE CASTRO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ITAU CONSIGNADO S.A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03 APELAÇÃO CÍVEL N 0200603-64.2023.8.06.0059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PAULO SIEBRA DA COSTA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BRADESCO FINANCIAMENTOS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04 APELAÇÃO CÍVEL N 3001858-79.2025.8.06.0136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DO CARMO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ITAU CONSIGNADO S.A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05 APELAÇÃO CÍVEL N 3000545-82.2025.8.06.0104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CECILIA GOMES DE SOUSA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ITAU CONSIGNADO S.A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06 APELAÇÃO CÍVEL N 0205702-45.2024.8.06.0167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ANTONIO PEREIRA DOS SANTOS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ITAU UNIBANCO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07 APELAÇÃO CÍVEL N 0050692-81.2020.8.06.0091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JOSE ROSENO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08 APELAÇÃO CÍVEL N 3002951-89.2025.8.06.0035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JOSE AUGUSTO PEREIRA DE OLIVEIRA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09 APELAÇÃO CÍVEL N 0006845-98.2016.8.06.0178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DE FATIMA MOURA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LEITAO DE SOUSA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LUIZA FERREIRA DE MOURA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ZENEIDA FELIX DE OLIVEIRA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DO CARMO FERREIRA DA CRUZ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LOPES DOS SANTOS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GILDA TOMAZ DE SOUSA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JOSE LOPES CUNHA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 APELAÇÃO CÍVEL N 3114472-44.2025.8.06.0001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LUIS GONZAGA VIANA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PAN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 APELAÇÃO CÍVEL N 0261183-06.2024.8.06.0001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JOSELICE VIANA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 APELAÇÃO CÍVEL N 3001211-12.2025.8.06.0160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RAIMUNDO NONATO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ASPECIR PREVIDENCIA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 APELAÇÃO CÍVEL N 3001473-27.2025.8.06.0300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ANTONIA GERALDA DA SILVA MARINHO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BRADESCO SEGUROS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14 APELAÇÃO CÍVEL N 3058038-35.2025.8.06.0001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FRANCISCO LUCIANO FELIX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15 APELAÇÃO CÍVEL N 3005522-25.2025.8.06.0167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BENEDITA AUXILIADORA ROCHA NASCIMENTO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ITAU CONSIGNADO S.A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16 APELAÇÃO CÍVEL N 0051159-65.2020.8.06.0154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ZULENE DE BRITO BATISTA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17 APELAÇÃO CÍVEL N 3004885-45.2025.8.06.0112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JOAO BOSCO DOS ANJOS SOUZA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BANCOSEGURO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18 APELAÇÃO CÍVEL N 3000977-29.2025.8.06.0031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DA CONCEICAO OLIMPIO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C6 CONSIGNADO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19 AGRAVO DE INSTRUMENTO N 3001889-85.2025.8.06.9000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HAPVIDA ASSISTENCIA MEDICA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CARLOS SANTOS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20 APELAÇÃO CÍVEL N 3000001-91.2026.8.06.0029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ANTONIA CANDIDO DONANA PEREIRA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PAN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21 APELAÇÃO CÍVEL N 0217042-67.2022.8.06.0001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MESSIAS DE OLIVEIRA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AYMORE CREDITO, FINANCIAMENTO E INVESTIMENTO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22 AGRAVO DE INSTRUMENTO N 3013166-35.2025.8.06.0000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ROSANE APARECIDA LINHARES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JOAS HENRIQUE ALVES FERREIRA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23 APELAÇÃO CÍVEL N 3088534-47.2025.8.06.0001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VOTORANTIM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CLAIRTON DOS SANTOS PEREIRA DE ANDRADE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24 AGRAVO DE INSTRUMENTO N 3016869-71.2025.8.06.0000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Carlos registrado(a) civilmente como CARLOS AUGUSTO RUFINO RAMOS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DAYANA DA SILVA FREITAS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25 AGRAVO DE INSTRUMENTO N 3021301-36.2025.8.06.0000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EVALDO EDMUNDO ATAIDE DE HOLANDA NETO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SATGURU TRAVEL ET TOURS SERVICES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26 APELAÇÃO CÍVEL N 3065043-11.2025.8.06.0001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HONDA S/A.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DAVI DA COSTA GOES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27 APELAÇÃO CÍVEL N 3011995-06.2026.8.06.0001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AYMORE CREDITO, FINANCIAMENTO E INVESTIMENTO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AMILCAR DOS SANTOS MENEZES JUNIOR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28 APELAÇÃO CÍVEL N 3025006-39.2025.8.06.0001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C6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KLAUS DE OLIVEIRA LIMA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29 APELAÇÃO CÍVEL N 0201582-75.2023.8.06.0075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CELIA ORLICESAR EUFRASINO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30 APELAÇÃO CÍVEL N 3098721-17.2025.8.06.0001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VOTORANTIM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RONY ERIC MARTINS DA SILVA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31 AGRAVO DE INSTRUMENTO N 3011470-61.2025.8.06.0000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BANCO DO BRASIL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JOANA MARIA SOBREIRA DA SILVA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32 AGRAVO DE INSTRUMENTO N 3006873-15.2026.8.06.0000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JOFRY VALDERVANIO SOUSA VIEIRA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BANCO C6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33 APELAÇÃO CÍVEL N 3107693-73.2025.8.06.0001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ERICA INACIO DOS SANTOS FERREIRA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ORIGINAL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34 APELAÇÃO CÍVEL N 3053333-91.2025.8.06.0001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CAYUAN DOUGLAS SILVA OLIVEIRA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C6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35 APELAÇÃO CÍVEL N 0200639-35.2024.8.06.0136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BRADESCO FINANCIAMENTOS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ADAILSON DE OLIVEIRA PEREIRA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36 APELAÇÃO CÍVEL N 0201207-11.2022.8.06.0075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IVAN QUEIROZ MANGUEIRA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SANTANDER (BRASIL)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37 AGRAVO DE INSTRUMENTO N 3018115-05.2025.8.06.0000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LIV LINHAS INTELIGENTES DE ATENCAO A VIDA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CHARLES LAMARQUES BORGES TAVARES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38 APELAÇÃO CÍVEL N 3083164-87.2025.8.06.0001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JOEL NILSON GOMES DOS SANTOS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FACEBOOK SERVICOS ONLINE DO BRASIL LTDA.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39 APELAÇÃO CÍVEL N 0271561-21.2024.8.06.0001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BRADESCO FINANCIAMENTOS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DALILA DOS SANTOS OLIVEIRA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40 APELAÇÃO CÍVEL N 0203424-84.2024.8.06.0001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ANTONIO FLAVIO GOMES COSTA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AYMORE CREDITO, FINANCIAMENTO E INVESTIMENTO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41 AGRAVO DE INSTRUMENTO N 3022648-07.2025.8.06.0000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UNIMED DE FORTALEZA COOPERATIVA DE TRABALHO MEDICO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K. A. C.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ANA GESSICA BISPO ALVES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42 AGRAVO DE INSTRUMENTO N 3004970-42.2026.8.06.0000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ERIKA HENRIKSSON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UNIMED DE FORTALEZA COOPERATIVA DE TRABALHO MEDICO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43 APELAÇÃO CÍVEL N 0240404-30.2024.8.06.0001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SILVIO ROBERTO MARTINS FERREIRA JUNIOR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UBER DO BRASIL TECNOLOGIA LTDA.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44 AGRAVO DE INSTRUMENTO N 3022465-36.2025.8.06.0000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ANTONIO ROBERTO GUEDES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BANCO AGIBANK S.A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45 AGRAVO DE INSTRUMENTO N 3021976-96.2025.8.06.0000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NIVIA DE GOES COLARES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MAURA ANGELICA DUTRA GIRAO CAVALCANTE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46 APELAÇÃO CÍVEL N 0274931-76.2022.8.06.0001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NATALIA GOMES DE MATOS DE CASTRO E SILVA DIOGO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47 APELAÇÃO CÍVEL N 3066028-77.2025.8.06.0001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FRANCISCO SANTANA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J. SAFRA S.A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48 APELAÇÃO CÍVEL N 3002496-27.2025.8.06.0035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RUBENITA PAULINO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ENEL BRASIL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49 APELAÇÃO CÍVEL N 3001339-64.2025.8.06.0117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RCI BRASIL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ADRIANO JANSEN AGUIAR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50 APELAÇÃO CÍVEL N 0200725-20.2023.8.06.0175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MARIA SIMONE SOUSA DE MELO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51 AGRAVO DE INSTRUMENTO N 3017810-21.2025.8.06.0000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EMPORIO SS COMERCIO DE MOVEIS E DECORACOES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LF TRANSPORTES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52 APELAÇÃO CÍVEL N 3008798-35.2025.8.06.0112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SOCORRO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PAN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53 APELAÇÃO CÍVEL N 3033862-89.2025.8.06.0001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DE LOURDES RIBEIRO RODRIGUES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54 AGRAVO DE INSTRUMENTO N 3019221-02.2025.8.06.0000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FRANCISCA RODRIGUES CAVALCANTI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BANCO INBURSA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55 APELAÇÃO CÍVEL N 0214275-85.2024.8.06.0001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MAILDA RIBEIRO SOBREIRA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56 APELAÇÃO CÍVEL N 0263673-69.2022.8.06.0001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KAUIP - AGRO INDUSTRIA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NORDESTE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57 APELAÇÃO CÍVEL N 0202385-44.2023.8.06.0112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PAN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JOSEFA SILVANA PEREIRA DOS SANTOS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58 APELAÇÃO CÍVEL N 0265520-38.2024.8.06.0001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1º Gabinete da 5ª Câmara de Direito Privado - Desa. Maria Regina Oliveira Camara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MARIA EDUARDA MELO SILVA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</w:r>
    </w:p>
    <w:p>
      <w:pPr>
        <w:pStyle w:val="BodyText"/>
        <w:jc w:val="center"/>
        <w:rPr/>
      </w:pPr>
      <w:r>
        <w:rPr>
          <w:rFonts w:cs="Calibri" w:ascii="Calibri" w:hAnsi="Calibri"/>
          <w:b/>
          <w:bCs/>
          <w:color w:val="000000"/>
          <w:sz w:val="20"/>
          <w:szCs w:val="20"/>
          <w:shd w:fill="FFFF00" w:val="clear"/>
        </w:rPr>
        <w:t xml:space="preserve">Relator: Des. Francisco Lucídio de Queiroz Júnior  </w:t>
      </w:r>
    </w:p>
    <w:p>
      <w:pPr>
        <w:pStyle w:val="BodyText"/>
        <w:suppressLineNumbers w:val="0"/>
        <w:bidi w:val="0"/>
        <w:spacing w:lineRule="auto" w:line="240" w:beforeAutospacing="0" w:before="0" w:afterAutospacing="0" w:after="0"/>
        <w:ind w:left="0" w:right="0"/>
        <w:jc w:val="left"/>
        <w:rPr>
          <w:rFonts w:ascii="Calibri" w:hAnsi="Calibri"/>
          <w:b/>
          <w:bCs/>
          <w:sz w:val="20"/>
          <w:szCs w:val="20"/>
          <w:highlight w:val="magenta"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60 APELAÇÃO CÍVEL N 0008221-44.2015.8.06.0182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CIA. DE INVESTIMENTO OBOE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MAGAZINES BRASILEIROS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ADVISOR GESTAO DE ATIVOS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OBOE CREDITO FINANCIAMENTO E INVESTIMENTO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OBOE TECNOLOGIA E SERVICOS FINANCEIROS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OBOE HOLDING FINANCEIRA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JOSE NEWTON LOPES DE FREITAS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OBOE DISTRIBUIDORA DE TITULOS E VALORES MOBILIARIOS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CLARINETE PROMOTORA DE VENDAS E SERVICOS FINANCEIROS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FRANCISCO VIEIRA DOS SANTOS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61 APELAÇÃO CÍVEL N 3001865-83.2025.8.06.0035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OSMIRO RIBEIRO DA COSTA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ENEL BRASIL S.A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62 AGRAVO DE INSTRUMENTO N 0628381-34.2017.8.06.0000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JOSE NEWTON LOPES DE FREITAS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ADVISOR GESTAO DE ATIVOS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CIA. DE INVESTIMENTO OBOE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OBOE HOLDING FINANCEIRA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MAGAZINES BRASILEIROS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OBOE TECNOLOGIA E SERVICOS FINANCEIROS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OBOE CREDITO FINANCIAMENTO E INVESTIMENTO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CLARINETE PROMOTORA DE VENDAS E SERVICOS FINANCEIROS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OBOE DISTRIBUIDORA DE TITULOS E VALORES MOBILIARIOS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63 APELAÇÃO CÍVEL N 3000548-54.2025.8.06.0066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FRANCISCO JURANDI DE AQUINO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suppressLineNumbers w:val="0"/>
        <w:bidi w:val="0"/>
        <w:spacing w:lineRule="auto" w:line="240" w:beforeAutospacing="0" w:before="0" w:afterAutospacing="0" w:after="0"/>
        <w:ind w:left="0" w:right="0"/>
        <w:jc w:val="left"/>
        <w:rPr>
          <w:rFonts w:ascii="Calibri" w:hAnsi="Calibri"/>
          <w:b/>
          <w:bCs/>
          <w:sz w:val="20"/>
          <w:szCs w:val="20"/>
          <w:highlight w:val="magenta"/>
          <w:lang w:val="pt-BR"/>
        </w:rPr>
      </w:pPr>
      <w:r>
        <w:rPr/>
        <w:br/>
      </w:r>
      <w:r>
        <w:rPr>
          <w:rFonts w:ascii="Calibri" w:hAnsi="Calibri"/>
          <w:b/>
          <w:bCs/>
          <w:sz w:val="20"/>
          <w:szCs w:val="20"/>
        </w:rPr>
        <w:t>64 APELAÇÃO CÍVEL N 0008632-22.2019.8.06.0126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PAN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FRANCISCA INACIO DOS REIS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65 APELAÇÃO CÍVEL N 3061530-35.2025.8.06.0001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IREUDA GALVAO DE ASSIS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66 APELAÇÃO CÍVEL N 0200361-05.2024.8.06.0178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ANTONIA LUCIA ALMEIDA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Too Seguros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</w:p>
    <w:p>
      <w:pPr>
        <w:pStyle w:val="BodyText"/>
        <w:suppressLineNumbers w:val="0"/>
        <w:bidi w:val="0"/>
        <w:spacing w:lineRule="auto" w:line="240" w:beforeAutospacing="0" w:before="0" w:afterAutospacing="0" w:after="0"/>
        <w:ind w:left="0" w:right="0"/>
        <w:jc w:val="left"/>
        <w:rPr>
          <w:rFonts w:ascii="Calibri" w:hAnsi="Calibri"/>
          <w:b/>
          <w:bCs/>
          <w:sz w:val="20"/>
          <w:szCs w:val="20"/>
          <w:highlight w:val="magenta"/>
          <w:lang w:val="pt-BR"/>
        </w:rPr>
      </w:pP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</w:r>
    </w:p>
    <w:p>
      <w:pPr>
        <w:pStyle w:val="BodyText"/>
        <w:suppressLineNumbers w:val="0"/>
        <w:bidi w:val="0"/>
        <w:spacing w:lineRule="auto" w:line="240" w:beforeAutospacing="0" w:before="0" w:afterAutospacing="0" w:after="0"/>
        <w:ind w:left="0" w:right="0"/>
        <w:jc w:val="left"/>
        <w:rPr/>
      </w:pPr>
      <w:r>
        <w:rPr>
          <w:rFonts w:ascii="Calibri" w:hAnsi="Calibri"/>
          <w:b/>
          <w:bCs/>
          <w:sz w:val="20"/>
          <w:szCs w:val="20"/>
        </w:rPr>
        <w:t>67 APELAÇÃO CÍVEL N 3004898-70.2025.8.06.0071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APOLINARIO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TOKIO MARINE SEGURADORA S.A.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68 APELAÇÃO CÍVEL N 3000750-81.2025.8.06.0114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FRANCISCA ROSA GOMES PINTO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69 APELAÇÃO CÍVEL N 3005607-08.2025.8.06.0071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DE FATIMA MOURA RODRIGUES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TOKIO MARINE SEGURADORA S.A.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70 AGRAVO DE INSTRUMENTO N 3004550-37.2026.8.06.0000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FRANCISCO GOMES QUEIROZ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BANCO BRADESCO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71 APELAÇÃO CÍVEL N 3005598-75.2025.8.06.0029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INUCENCIO ALVES TEIXEIRA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INBURSA S.A.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/>
        <w:br/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</w:r>
      <w:r>
        <w:rPr>
          <w:rFonts w:ascii="Calibri" w:hAnsi="Calibri"/>
          <w:b/>
          <w:bCs/>
          <w:sz w:val="20"/>
          <w:szCs w:val="20"/>
        </w:rPr>
        <w:t>72 APELAÇÃO CÍVEL N 0234454-74.2023.8.06.0001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O. B. S. 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73 APELAÇÃO CÍVEL N 3000242-93.2025.8.06.0031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MARIA ALVANIRA MONTEIRO DE OLIVEIRA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>
          <w:rFonts w:ascii="Calibri" w:hAnsi="Calibri"/>
          <w:b/>
          <w:bCs/>
          <w:sz w:val="20"/>
          <w:szCs w:val="20"/>
        </w:rPr>
        <w:t xml:space="preserve"> 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74 APELAÇÃO CÍVEL N 0215578-37.2024.8.06.0001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PICPAY SERVICOS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INTERMEDIUM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JOSE ALFREDO CORDEIRO MENDES FILHO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/>
        <w:br/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</w:r>
      <w:r>
        <w:rPr>
          <w:rFonts w:ascii="Calibri" w:hAnsi="Calibri"/>
          <w:b/>
          <w:bCs/>
          <w:sz w:val="20"/>
          <w:szCs w:val="20"/>
        </w:rPr>
        <w:t>75 APELAÇÃO CÍVEL N 0200892-27.2024.8.06.0167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LUZIANA MARA FROTA SOUZA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AUTO POSTO PIONEIRO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76 APELAÇÃO CÍVEL N 0218133-27.2024.8.06.0001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GMX COMERCIO DE DERIVADOS DE PETROLEO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SANTANDER (BRASIL)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77 APELAÇÃO CÍVEL N 0050387-13.2021.8.06.0140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ITAU CONSIGNADO S.A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MARIA LUCIA SANDERS BEZERRA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78 APELAÇÃO CÍVEL N 0216447-97.2024.8.06.0001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HRH FORTALEZA EMPREENDIMENTO HOTELEIRO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DAYANNA OLIVEIRA MARTINS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79 APELAÇÃO CÍVEL N 0201658-77.2024.8.06.0071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DO BRASIL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FRANCISCO FERREIRA LIMA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80 AGRAVO DE INSTRUMENTO N 3009521-02.2025.8.06.0000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COMPANHIA ENERGETICA DO CEARA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SUPERMERCADO DOIS IRMAOS IPU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81 AGRAVO DE INSTRUMENTO N 3021828-85.2025.8.06.0000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BRADESCO SAUDE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ANA SINARA FERNANDES CAMILO FORTE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82 APELAÇÃO CÍVEL N 3026389-52.2025.8.06.0001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VOLKSWAGEN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ANDERSON SILVA SENA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83 APELAÇÃO CÍVEL N 0202278-13.2021.8.06.0001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EMPRESA DE TRANSPORTE SANTA MARIA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CRISTINA MARIA GOMES NUNES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84 AGRAVO DE INSTRUMENTO N 3001290-49.2026.8.06.0000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GINO ALEJANDRO POLICENO PURULL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BRADESCO SAUDE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85 AGRAVO DE INSTRUMENTO N 3006138-16.2025.8.06.0000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CONDOMINIO EDIFICIO DOURADOS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RICARDO DE OLIVEIRA LEITE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86 APELAÇÃO CÍVEL N 0006203-62.2000.8.06.0154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DO NORDESTE DO BRASIL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CLEUTON CESAR LOURENCO DE ARAUJO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87 APELAÇÃO CÍVEL N 0204106-73.2023.8.06.0001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PINHEIRO COMERCIO IMPORTACAO, EXPORTACAO DE EQUIPAMENTOS MEDICOS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HOSPITAL SAO RAIMUNDO S/S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88 APELAÇÃO CÍVEL N 0800027-62.2022.8.06.0057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CHARLENE SILVA SANTOS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CHISLIANE SILVA SANTOS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MINISTERIO PUBLICO DO ESTADO DO CEARA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89 AGRAVO DE INSTRUMENTO N 3023664-93.2025.8.06.0000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MANOEL BATISTA DE OLIVEIRA NETO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MANOEL BATISTA DE OLIVEIRA NETO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SICREDI CEARA - COOPERATIVA DE CREDITO DO ESTADO DO CEARA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90 APELAÇÃO CÍVEL N 0200047-62.2023.8.06.0059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SABEMI SEGURADORA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VALDEMIRO ALVES ARAUJO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91 APELAÇÃO CÍVEL N 0248578-62.2023.8.06.0001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UNIMED DE FORTALEZA COOPERATIVA DE TRABALHO MEDICO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AURENIR PEREIRA BARBOSA</w:t>
      </w:r>
      <w:r>
        <w:rPr/>
        <w:br/>
      </w:r>
      <w:r>
        <w:rPr>
          <w:rFonts w:ascii="Calibri" w:hAnsi="Calibri"/>
          <w:b/>
          <w:bCs/>
          <w:sz w:val="20"/>
          <w:szCs w:val="20"/>
          <w:highlight w:val="magenta"/>
          <w:lang w:val="pt-BR"/>
        </w:rPr>
        <w:t>ADIADO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92 APELAÇÃO CÍVEL N 3044118-28.2024.8.06.0001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FABIO RODRIGUES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ITAU UNIBANCO HOLDING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93 AGRAVO DE INSTRUMENTO N 3024378-53.2025.8.06.0000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IOLANDA ALVES FEIJAO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ZEMA CREDITO, FINANCIAMENTO E INVESTIMENTO S/A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94 AGRAVO DE INSTRUMENTO N 0624648-79.2025.8.06.0000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LUCAS JHONATAN BEZERRA DE SOUSA DANTAS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N. L. S.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95 APELAÇÃO CÍVEL N 0224476-44.2021.8.06.0001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HADASSA ALENCAR LIMA FONTOURA CRUZ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JANAYNA CASSIA DE ALENCAR LIMA FONTOURA CRUZ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ZURICH MINAS BRASIL SEGUROS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SANTANDER (BRASIL)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96 APELAÇÃO CÍVEL N 0205163-63.2022.8.06.0001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CAIXA DE PREVIDENCIA E ASSISTENCIA DOS SERVIDORES DA FUNDACAO NACIONAL DE SAUDE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SAUDE RESIDENCE - ATENDIMENTO MEDICO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MARIA EUNICE CAMINHA DE OLIVEIRA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97 AGRAVO DE INSTRUMENTO N 0637327-48.2024.8.06.0000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MD CE CASTELAO CONSTRUCOES SPE LTDA.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MOURA DUBEUX ENGENHARIA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JOCILENE RODRIGUES MENESES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98 APELAÇÃO CÍVEL N 0123006-24.2008.8.06.0001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DOMUS GESTORA DE ATIVOS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ADVOGADO: PEDRO PAULO TELLES BUENO - OAB/RJ34111-A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MARTA MARIA SALES PARENTE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JOSE ALOISIO PARENTE FILHO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99 APELAÇÃO CÍVEL N 0259982-18.2020.8.06.0001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CESAR CHALUB CRUZ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UNIMED DE FORTALEZA COOPERATIVA DE TRABALHO MEDICO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100 APELAÇÃO CÍVEL N 0200276-57.2024.8.06.0133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FRANCISCO SAULO SALES PEREIRA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JOSE ICARO DE SOUSA SALES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</w:p>
    <w:p>
      <w:pPr>
        <w:pStyle w:val="Normal"/>
        <w:spacing w:lineRule="auto" w:line="240" w:beforeAutospacing="0" w:before="240" w:afterAutospacing="0" w:after="142"/>
        <w:jc w:val="left"/>
        <w:rPr/>
      </w:pPr>
      <w:r>
        <w:rPr>
          <w:rFonts w:ascii="Calibri" w:hAnsi="Calibri"/>
          <w:b/>
          <w:bCs/>
          <w:sz w:val="20"/>
          <w:szCs w:val="20"/>
        </w:rPr>
        <w:t>134 APELAÇÃO CÍVEL N 0233348-14.2022.8.06.0001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2º Gabinete da 5ª Câmara de Direito Privado - Des. Francisco Lucídio de Queiroz Júnior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SOBRANCELHAS DESIGN PARTICIPACOES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LIBELULA STUDIO DE BELEZA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THAIS PERONI CAVALHEIRO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T.P.C. COMERCIO E SERVICOS DE ESTETICA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</w:p>
    <w:p>
      <w:pPr>
        <w:pStyle w:val="Normal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135 APELAÇÃO CÍVEL N 0194927-28.2017.8.06.0001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SHINERAY DO BRASIL LTDA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NATANAEL NOGUEIRA DO NASCIMENTO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136 APELAÇÃO CÍVEL N 0138393-64.2017.8.06.0001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FAVO S A EMPREENDIMENTOS E PARTICIPACOES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JOSE CHAGAS FILHO EMPREITEIRA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137 AGRAVO DE INSTRUMENTO N 3003417-91.2025.8.06.0000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AGRAVANTE: BANCO DO BRASIL SA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AGRAVADO: EVARISTO FREIRE CIRILO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138 APELAÇÃO CÍVEL N 0273631-45.2023.8.06.0001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ROMANA CATARINA MAIA MONTEIRO PAIVA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UNIMED DE FORTALEZA COOPERATIVA DE TRABALHO MEDICO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139 APELAÇÃO CÍVEL N 0200644-77.2023.8.06.0173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NEDINA GOMES FERNANDES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CLUBE DE BENEFICIOS DO BRASIL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140 APELAÇÃO CÍVEL N 0001779-68.2019.8.06.0070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VALESKA SUANNE VIEIRA DE SOUSA MELO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SEGURADORA LIDER DOS CONSORCIOS DO SEGURO DPVAT S.A.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141 APELAÇÃO CÍVEL N 0131338-28.2018.8.06.0001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TULIO BLENNER ALMEIDA FERREIRA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ANTONIO TEOBALDO DE ALBUQUERQUE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MARIA JOSE BARROS ALBUQUERQUE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142 APELAÇÃO CÍVEL N 0007716-89.2014.8.06.0052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METALMAX - SERVICOS DE PINTURAS E INDUSTRIA METALURGICA LTDA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M. CILEIDE DA SILVA TAVARES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143 APELAÇÃO CÍVEL N 0288724-19.2021.8.06.0001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COMPANHIA ENERGETICA DO CEARA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ALLIANZ SEGUROS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144 APELAÇÃO CÍVEL N 0158277-50.2015.8.06.0001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ERIKARLA THAYANE GOMES SILVA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CLEMILTON VENANCIO DA SILVA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DIAGONAL PARTICIPACOES E INCORPORACOES IMOBILIARIAS LTDA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ROSSI RESIDENCIAL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145 APELAÇÃO CÍVEL N 0003926-23.2011.8.06.0143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FRANCISCO ERNESTO LINS CAVALCANTE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LUCY MARY GOMES CAVALCANTE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BANCO DO NORDESTE DO BRASIL SA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146 APELAÇÃO CÍVEL N 0105275-15.2008.8.06.0001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LUIZ AUGUSTO CAVALCANTE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BANCO DO BRASIL SA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BB ADMINISTRADORA DE CONSORCIOS S.A.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BB ADMINISTRADORA DE CONSORCIOS S.A.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BANCO DO BRASIL SA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LUIZ AUGUSTO CAVALCANTE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147 APELAÇÃO CÍVEL N 0246663-75.2023.8.06.0001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MARCUS DE VASCONCELOS DIOGO DA SILVA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ADRIANA CARLA SOUZA DO NASCIMENTO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148 APELAÇÃO CÍVEL N 0273701-96.2022.8.06.0001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J. A. V. CAVALCANTE TRANSPORTES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BANCO DO NORDESTE DO BRASIL SA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149 APELAÇÃO CÍVEL N 0200692-17.2024.8.06.0071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SUYANA SILVESTRE BEZERRA BRITO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CAIXA DE ASSISTENCIA DOS FUNCIONARIOS DO BANCO DO BRASIL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SUYANA SILVESTRE BEZERRA BRITO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CAIXA DE ASSISTENCIA DOS FUNCIONARIOS DO BANCO DO BRASIL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150 AGRAVO DE INSTRUMENTO N 0633414-58.2024.8.06.0000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AGRAVANTE: BANCO DO BRASIL SA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AGRAVADO: FRANCISCA GOMES DA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151 APELAÇÃO CÍVEL N 0523056-77.2011.8.06.0001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BANCO J. SAFRA S.A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ECTEL EMPRESA DE COMERCIO E SERVICOS LTDA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RAFAEL BRUNO DE OLIVEIRA NOJOSA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152 APELAÇÃO CÍVEL N 3010614-94.2025.8.06.0001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JOSEPHA CORREIA DE OLIVEIRA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BANCO DO BRASIL SA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153 AGRAVO DE INSTRUMENTO N 3012558-37.2025.8.06.0000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AGRAVANTE: MICHELL BEZERRA RODRIGUES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AGRAVADO: ANA BESERRA OLIVEIRA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154 APELAÇÃO CÍVEL N 0158632-89.2017.8.06.0001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FLAVIO DE CASTRO SILVA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THEREZA MARYNA DE CASTRO SILVA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PORTO FREIRE ENGENHARIA E INCORPORACAO LTDA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155 AGRAVO DE INSTRUMENTO N 3016085-94.2025.8.06.0000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AGRAVANTE: MAROC DISTRIBUICAO TEXTIL LTDA.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AGRAVANTE: MARIA ROCICLER IRINEU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AGRAVADO: BANCO DO BRASIL SA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156 APELAÇÃO CÍVEL N 0011123-68.2013.8.06.0075</w:t>
      </w:r>
      <w:r>
        <w:rPr/>
        <w:br/>
      </w:r>
      <w:r>
        <w:rPr>
          <w:rFonts w:eastAsia="Calibri" w:cs="Calibri" w:ascii="Calibri" w:hAnsi="Calibri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color w:themeColor="text1" w:val="000000"/>
          <w:sz w:val="20"/>
          <w:szCs w:val="20"/>
          <w:lang w:val="pt-BR"/>
        </w:rPr>
        <w:t>APELANTE: CAOA CHERY AUTOMOVEIS LTDA.</w:t>
      </w:r>
      <w:r>
        <w:rPr/>
        <w:br/>
      </w:r>
      <w:r>
        <w:rPr>
          <w:rFonts w:eastAsia="Calibri" w:cs="Calibri" w:ascii="Calibri" w:hAnsi="Calibri"/>
          <w:color w:themeColor="text1" w:val="000000"/>
          <w:sz w:val="20"/>
          <w:szCs w:val="20"/>
          <w:lang w:val="pt-BR"/>
        </w:rPr>
        <w:t>APELANTE: PREMIUM COMERCIO DE VEICULOS E PECAS LTDA</w:t>
      </w:r>
      <w:r>
        <w:rPr/>
        <w:br/>
      </w:r>
      <w:r>
        <w:rPr>
          <w:rFonts w:eastAsia="Calibri" w:cs="Calibri" w:ascii="Calibri" w:hAnsi="Calibri"/>
          <w:color w:themeColor="text1" w:val="000000"/>
          <w:sz w:val="20"/>
          <w:szCs w:val="20"/>
          <w:lang w:val="pt-BR"/>
        </w:rPr>
        <w:t>APELADO: HELENA SILVEIRO DE SOUZA NUNES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157 AGRAVO DE INSTRUMENTO N 3016198-48.2025.8.06.0000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AGRAVANTE: HARD ROCK BRAZIL GERENCIAMENTO DE HOTEIS LTDA.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AGRAVADO: FABIO RAZUK CEZARINO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158 APELAÇÃO CÍVEL N 0161233-34.2018.8.06.0001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MARIA LUCILEIDE BASTOS MAGALHAES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JOSE CLERTON MAGALHAES BEZERRA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FAVO S A EMPREENDIMENTOS E PARTICIPACOES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BRISA EMPREENDIMENTOS IMOBILIARIOS LTDA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CONSORCIO CONDOMINIO GOLF VILLE II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CONSTRUTORA COLMEIA S/A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159 APELAÇÃO CÍVEL N 0005578-76.2008.8.06.0112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ERASMO DE ALCANTARA MENDES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SOCIL SOCIEDADE DE COMERCIO E IMOVEIS LTDA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160 AGRAVO DE INSTRUMENTO N 3019793-55.2025.8.06.0000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AGRAVANTE: FERNANDA MARIA ALVES GOMES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AGRAVADO: MARIA DO SOCORRO PINHEIRO DE LIMA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AGRAVADO: MARIA GENEZES DE LIMA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161 AGRAVO DE INSTRUMENTO N 3019906-09.2025.8.06.0000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AGRAVANTE: BANCO DO BRASIL SA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AGRAVADO: LUSIA BRAGA DOS SANTOS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162 APELAÇÃO CÍVEL N 0209159-35.2023.8.06.0001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RAIZA BASTOS DE AQUINO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CAIXA DE ASSISTENCIA DOS FUNCIONARIOS DO BANCO DO BRASIL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163 APELAÇÃO CÍVEL N 0014833-38.2017.8.06.0049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MAURICIO TEODOZIO BARBOSA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BANCO VOTORANTIM S.A.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164 APELAÇÃO CÍVEL N 0201515-39.2024.8.06.0055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MARIA ELIANE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BANCO BRADESCO FINANCIAMENTOS S.A.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165 AGRAVO DE INSTRUMENTO N 3021831-40.2025.8.06.0000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AGRAVANTE: COMPANHIA ENERGETICA DO CEARA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AGRAVADO: MARLENE COSTA DA SILVA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166 AGRAVO DE INSTRUMENTO N 3022190-87.2025.8.06.0000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AGRAVANTE: CLICE CIRINO GURGEL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AGRAVADO: CRISTIANE CIRINO GURGEL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167 APELAÇÃO CÍVEL N 3002346-46.2025.8.06.0035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CLAUDIANE DE OLIVEIRA REBOUCAS DA SILVA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ENEL BRASIL S.A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COMPANHIA ENERGETICA DO CEARA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168 APELAÇÃO CÍVEL N 0004031-95.2019.8.06.0053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APELANTE: PINEAPPLE &amp; WATER HOTELARIA E SERVICOS DE ARTESANATO LTDA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MERCEDES ALEJANDRA CAMPOS ROCHA</w:t>
      </w:r>
      <w:r>
        <w:rPr/>
        <w:br/>
      </w:r>
      <w:r>
        <w:rPr>
          <w:rFonts w:eastAsia="Calibri" w:cs="Calibri" w:ascii="Calibri" w:hAnsi="Calibri"/>
          <w:b w:val="false"/>
          <w:bCs w:val="false"/>
          <w:color w:themeColor="text1" w:val="000000"/>
          <w:sz w:val="20"/>
          <w:szCs w:val="20"/>
          <w:lang w:val="pt-BR"/>
        </w:rPr>
        <w:t>APELADO: Todd Lorentz Bruun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169 AGRAVO DE INSTRUMENTO N 3000308-35.2026.8.06.0000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AGRAVANTE: HAPVIDA ASSISTENCIA MEDICA LTDA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AGRAVADO: ALINE MORAIS DE ALBUQUERQUE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Normal"/>
        <w:bidi w:val="0"/>
        <w:spacing w:lineRule="auto" w:line="240" w:beforeAutospacing="0" w:before="240" w:afterAutospacing="0" w:after="142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170 APELAÇÃO CÍVEL N 3000436-65.2024.8.06.0181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RELATOR(A): 2º Gabinete da 5ª Câmara de Direito Privado - Des. Francisco Lucídio de Queiroz Júnior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APELANTE: BANCO MERCANTIL DO BRASIL SA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iCs w:val="false"/>
          <w:color w:themeColor="text1" w:val="000000"/>
          <w:sz w:val="20"/>
          <w:szCs w:val="20"/>
          <w:lang w:val="pt-BR"/>
        </w:rPr>
        <w:t>APELADO: FRANCISCA FREIRE DA SILVA</w:t>
      </w:r>
      <w:r>
        <w:rPr/>
        <w:br/>
      </w:r>
      <w:r>
        <w:rPr>
          <w:rFonts w:eastAsia="Calibri" w:cs="Calibri" w:ascii="Calibri" w:hAnsi="Calibri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VOTO DO(A) RELATOR(A):</w:t>
      </w:r>
    </w:p>
    <w:p>
      <w:pPr>
        <w:pStyle w:val="BodyText"/>
        <w:suppressLineNumbers w:val="0"/>
        <w:bidi w:val="0"/>
        <w:spacing w:lineRule="auto" w:line="240" w:beforeAutospacing="0" w:before="0" w:afterAutospacing="0" w:after="0"/>
        <w:ind w:left="0" w:right="0"/>
        <w:jc w:val="left"/>
        <w:rPr/>
      </w:pPr>
      <w:r>
        <w:rPr/>
      </w:r>
    </w:p>
    <w:p>
      <w:pPr>
        <w:pStyle w:val="BodyText"/>
        <w:spacing w:lineRule="auto" w:line="240"/>
        <w:ind w:hanging="0" w:left="0" w:right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Relat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yellow"/>
          <w:shd w:fill="FFFF00" w:val="clear"/>
        </w:rPr>
        <w:t>or:  José Krentel Ferreira Filho</w:t>
      </w:r>
    </w:p>
    <w:p>
      <w:pPr>
        <w:pStyle w:val="BodyText"/>
        <w:spacing w:lineRule="auto" w:line="240" w:before="0" w:afterAutospacing="0" w:after="0"/>
        <w:ind w:hanging="0" w:left="0"/>
        <w:rPr/>
      </w:pPr>
      <w:r>
        <w:rPr>
          <w:rFonts w:ascii="Calibri" w:hAnsi="Calibri"/>
          <w:b w:val="false"/>
          <w:bCs w:val="false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101 AGRAVO DE INSTRUMENTO N 3020166-86.2025.8.06.0000</w:t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MARIA DO CARMO ARAUJO DE LIMA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UNIMED DE FORTALEZA COOPERATIVA DE TRABALHO MEDICO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102 APELAÇÃO CÍVEL N 0161717-54.2015.8.06.0001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MARLUCE MOREIRA PINTO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MM PARTICIPACOES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JOSE MOZART MARTINS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TANIA MARIA MOREIRA MARTINS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NORDESTE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103 APELAÇÃO CÍVEL N 0268971-42.2022.8.06.0001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DO SOCORRO ESCORCIO FLORENCIO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FRANCISCA AURICELIA DO NASCIMENTO</w:t>
      </w:r>
      <w:r>
        <w:rP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lang w:val="pt-BR"/>
        </w:rPr>
        <w:t>VOTO DO(A) RELATOR(A):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104 AGRAVO DE INSTRUMENTO N 3024015-66.2025.8.06.0000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ANA CELY AGUIAR MEDEIROS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Espolio de Jose dos Santos Alves, por sua inventariante, Sra. MARIA BENICIA LEVY DOS SANTOS ALVES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105 APELAÇÃO CÍVEL N 0200490-34.2024.8.06.0170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MEDIANEIRA DE ARAUJO TEIXEIRA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106 APELAÇÃO CÍVEL N 0284325-73.2023.8.06.0001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LUIZ GONZAGA DE ARAUJO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ITAUCARD S.A.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107 APELAÇÃO CÍVEL N 0241435-85.2024.8.06.0001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IRACEMA LACERDA MACHADO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108 APELAÇÃO CÍVEL N 0218519-96.2020.8.06.0001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DEBORA OLIVEIRA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MARIA ERNESTINA DE MENEZES PEREIRA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109 APELAÇÃO CÍVEL N 0251127-16.2021.8.06.0001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NAIULA MONTEIRO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FERNANDA SILVA BARREIRA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VERA MARIA DA SILVA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110 AGRAVO DE INSTRUMENTO N 3003707-72.2026.8.06.0000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MARIA DE LOURDES GARCIA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ALBA IMOVEIS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111 APELAÇÃO CÍVEL N 3001935-32.2025.8.06.0090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B. C. 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FRANCILEIDE CANDIDO VIEIRA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BANCO BRADESCO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BRADESCO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B. C. 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FRANCILEIDE CANDIDO VIEIRA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112 APELAÇÃO CÍVEL N 0261101-09.2023.8.06.0001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UNIMED DO CE FED DAS COOP DE TRAB MED DO EST DO CE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PASCOAL GALDINO MACEDO DA SILVA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113 APELAÇÃO CÍVEL N 3002845-30.2025.8.06.0035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LUIS DA SILVA SIMAO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COMPANHIA ENERGETICA DO CEARA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114 APELAÇÃO CÍVEL N 3002855-84.2025.8.06.0064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ANTONIO LAURISTONE DA SILVA MARTINS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RENATO LUCARINI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115 APELAÇÃO CÍVEL N 0203869-25.2012.8.06.0001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NOELIA ALVES NOBRE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FRANCISCO EVALDO SALES ALVES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116 APELAÇÃO CÍVEL N 3000386-74.2025.8.06.0158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HELIO CHAVES PINHEIRO MAIA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BANCO DO NORDESTE DO BRASIL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117 AGRAVO DE INSTRUMENTO N 3016286-86.2025.8.06.0000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COMPANHIA ENERGETICA DO CEARA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LIAMARTA AGUIAR COSTA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118 AGRAVO DE INSTRUMENTO N 0624542-20.2025.8.06.0000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BANCO DO NORDESTE DO BRASIL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CLAUDIO PINHEIRO CAVALCANTI LTDA EM RECUPERACAO JUDICIAL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119 APELAÇÃO CÍVEL N 0267981-22.2020.8.06.0001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MOSCATU EMPREENDIMENTOS S/A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ROSSI RESIDENCIAL SA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DIAGONAL ENGENHARIA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ASSOCIACAO DOS CONDOMINIOS COMPLEXO NAVEGANTES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120 APELAÇÃO CÍVEL N 0275138-75.2022.8.06.0001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THIERRY PATRICK LUC RICHARD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LIDIANE ROSENO DA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LEONARDO ROSENO DA SILVA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121 APELAÇÃO CÍVEL N 0257671-83.2022.8.06.0001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NEIRES DA SILVA MARQUES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TEREZINHA BENTO DE OLIVEIRA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122 APELAÇÃO CÍVEL N 0270064-11.2020.8.06.0001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AYMORE CREDITO, FINANCIAMENTO E INVESTIMENTO S.A.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CVC EQUIPAMENTOS LTDA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QORPO CENTRO INTEGRADO DE SAUDE LTDA.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123 APELAÇÃO CÍVEL N 3054512-60.2025.8.06.0001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JOAO BATISTA RODRIGUES LOPES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UBER DO BRASIL TECNOLOGIA LTDA.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124 APELAÇÃO CÍVEL N 0200124-83.2022.8.06.0034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MICHELE RAMALHO LEITE SILVA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JOSE ROBERTO SILVA JUNIOR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RVP CONSTRUCOES &amp; SERVICOS LTDA.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125 APELAÇÃO CÍVEL N 0129226-52.2019.8.06.0001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VICTOR CAMARAO PORTO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VIVIANNE TREVIA MIRANDA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126 APELAÇÃO CÍVEL N 0122526-60.2019.8.06.0001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MARIA XAVIER HENRIQUE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ESPOLIO de LUIZ GONZAGA DE SA e MARIA EUNICE GOMES DE SA,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MARIA LUIZA GOMES DE SA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127 AGRAVO DE INSTRUMENTO N 3002941-19.2026.8.06.0000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FRANCISCO MAURO PEREIRA LUCIANO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ECKERMANN EMPREENDIMENTOS E PARTICIPACOES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128 AGRAVO DE INSTRUMENTO N 3017930-64.2025.8.06.0000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LORENA DE ALENCAR PINHEIRO ASFORA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DIEGO MACIEL ASFORA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129 APELAÇÃO CÍVEL N 0275470-71.2024.8.06.0001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VIP IMOBILIARIA LTDA - EPP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CARLOS HENRIQUE MARTINS SILVA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130 AGRAVO DE INSTRUMENTO N 3013482-48.2025.8.06.0000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CONDOMINIO GRAN PARC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MCCONSULT NEGOCIOS IMOBILIARIOS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131 APELAÇÃO CÍVEL N 3060633-07.2025.8.06.0001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ELISANGELA ROCHA NUNES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ASSOCIACAO DE POUPANCA E EMPRESTIMO POUPEX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132 AGRAVO DE INSTRUMENTO N 3018762-97.2025.8.06.0000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AGRAVANTE: M. V. R. M.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AGRAVADO: UNIMED DE FORTALEZA COOPERATIVA DE TRABALHO MEDICO LTDA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ascii="Calibri" w:hAnsi="Calibri"/>
          <w:b/>
          <w:bCs/>
          <w:sz w:val="20"/>
          <w:szCs w:val="20"/>
        </w:rPr>
        <w:t>133 APELAÇÃO CÍVEL N 0271591-95.2020.8.06.0001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RELATOR(A): 4º Gabinete da 5ª Câmara de Direito Privado - Des. José Krentel Ferreira Filho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APELANTE: JOSIMAR BASTOS DE SOUZA</w:t>
      </w:r>
      <w:r>
        <w:rPr/>
        <w:br/>
      </w:r>
      <w:r>
        <w:rPr>
          <w:rFonts w:ascii="Calibri" w:hAnsi="Calibri"/>
          <w:b w:val="false"/>
          <w:bCs w:val="false"/>
          <w:sz w:val="20"/>
          <w:szCs w:val="20"/>
        </w:rPr>
        <w:t>APELADO: L. S. L.</w:t>
      </w:r>
      <w:r>
        <w:rPr/>
        <w:br/>
      </w:r>
      <w:r>
        <w:rPr>
          <w:rFonts w:ascii="Calibri" w:hAnsi="Calibri"/>
          <w:b/>
          <w:bCs/>
          <w:sz w:val="20"/>
          <w:szCs w:val="20"/>
          <w:lang w:val="pt-BR"/>
        </w:rPr>
        <w:t>VOTO DO(A) RELATOR(A):</w:t>
      </w:r>
      <w:r>
        <w:rPr>
          <w:rFonts w:ascii="Calibri" w:hAnsi="Calibri"/>
          <w:b/>
          <w:bCs/>
          <w:sz w:val="20"/>
          <w:szCs w:val="20"/>
        </w:rPr>
        <w:t> </w:t>
      </w:r>
      <w:r>
        <w:rPr/>
        <w:br/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</w:rPr>
        <w:t>12. PROCESSOS SAJ PAUTA SEM DESTAQUE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Heading2"/>
        <w:spacing w:lineRule="auto" w:line="240" w:before="0" w:after="0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shd w:fill="FFFF00" w:val="clear"/>
        </w:rPr>
        <w:t>OS PROCESSOS QUE NÃO FOREM JULGADOS, POR QUALQUER MOTIVO, NA DATA ACIMA MENCIONADA, TERÃO SEU JULGAMENTO ADIADO PARA A SESSÃO SUBSEQUENTE, INDEPENDENTEMENTE DE NOVA INTIMAÇÃO.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BodyText"/>
        <w:spacing w:lineRule="auto" w:line="240" w:before="0" w:after="140"/>
        <w:ind w:hanging="0" w:left="0" w:right="0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40" w:right="1440" w:gutter="0" w:header="720" w:top="1440" w:footer="403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jc w:val="right"/>
      <w:rPr/>
    </w:pPr>
    <w:r>
      <w:rPr>
        <w:rFonts w:cs="Calibri" w:ascii="Calibri" w:hAnsi="Calibri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</w:rPr>
      <w:instrText xml:space="preserve"> PAGE </w:instrText>
    </w:r>
    <w:r>
      <w:rPr>
        <w:sz w:val="22"/>
        <w:szCs w:val="22"/>
        <w:rFonts w:cs="Calibri" w:ascii="Calibri" w:hAnsi="Calibri"/>
      </w:rPr>
      <w:fldChar w:fldCharType="separate"/>
    </w:r>
    <w:r>
      <w:rPr>
        <w:sz w:val="22"/>
        <w:szCs w:val="22"/>
        <w:rFonts w:cs="Calibri" w:ascii="Calibri" w:hAnsi="Calibri"/>
      </w:rPr>
      <w:t>27</w:t>
    </w:r>
    <w:r>
      <w:rPr>
        <w:sz w:val="22"/>
        <w:szCs w:val="22"/>
        <w:rFonts w:cs="Calibri" w:ascii="Calibri" w:hAnsi="Calibri"/>
      </w:rPr>
      <w:fldChar w:fldCharType="end"/>
    </w:r>
    <w:r>
      <w:rPr>
        <w:rFonts w:cs="Calibri" w:ascii="Calibri" w:hAnsi="Calibri"/>
        <w:sz w:val="22"/>
        <w:szCs w:val="22"/>
      </w:rPr>
      <w:t>/50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jc w:val="right"/>
      <w:rPr/>
    </w:pPr>
    <w:r>
      <w:rPr>
        <w:rFonts w:cs="Calibri" w:ascii="Calibri" w:hAnsi="Calibri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</w:rPr>
      <w:instrText xml:space="preserve"> PAGE </w:instrText>
    </w:r>
    <w:r>
      <w:rPr>
        <w:sz w:val="22"/>
        <w:szCs w:val="22"/>
        <w:rFonts w:cs="Calibri" w:ascii="Calibri" w:hAnsi="Calibri"/>
      </w:rPr>
      <w:fldChar w:fldCharType="separate"/>
    </w:r>
    <w:r>
      <w:rPr>
        <w:sz w:val="22"/>
        <w:szCs w:val="22"/>
        <w:rFonts w:cs="Calibri" w:ascii="Calibri" w:hAnsi="Calibri"/>
      </w:rPr>
      <w:t>27</w:t>
    </w:r>
    <w:r>
      <w:rPr>
        <w:sz w:val="22"/>
        <w:szCs w:val="22"/>
        <w:rFonts w:cs="Calibri" w:ascii="Calibri" w:hAnsi="Calibri"/>
      </w:rPr>
      <w:fldChar w:fldCharType="end"/>
    </w:r>
    <w:r>
      <w:rPr>
        <w:rFonts w:cs="Calibri" w:ascii="Calibri" w:hAnsi="Calibri"/>
        <w:sz w:val="22"/>
        <w:szCs w:val="22"/>
      </w:rPr>
      <w:t>/50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color w:themeColor="text1" w:val="000000"/>
        <w:sz w:val="20"/>
        <w:szCs w:val="20"/>
      </w:rPr>
    </w:pPr>
    <w:r>
      <w:rPr/>
      <w:drawing>
        <wp:inline distT="0" distB="0" distL="0" distR="0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Ttulo1"/>
      <w:tabs>
        <w:tab w:val="clear" w:pos="708"/>
        <w:tab w:val="left" w:pos="9060" w:leader="none"/>
      </w:tabs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ESTADO DO CEARÁ</w:t>
    </w:r>
  </w:p>
  <w:p>
    <w:pPr>
      <w:pStyle w:val="Ttulo1"/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PODER JUDICIÁRIO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TRIBUNAL DE JUSTIÇA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5ª CÂMARA DE DIREITO PRIVADO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color w:themeColor="text1" w:val="000000"/>
        <w:sz w:val="20"/>
        <w:szCs w:val="20"/>
      </w:rPr>
    </w:pPr>
    <w:r>
      <w:rPr/>
      <w:drawing>
        <wp:inline distT="0" distB="0" distL="0" distR="0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Ttulo1"/>
      <w:tabs>
        <w:tab w:val="clear" w:pos="708"/>
        <w:tab w:val="left" w:pos="9060" w:leader="none"/>
      </w:tabs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ESTADO DO CEARÁ</w:t>
    </w:r>
  </w:p>
  <w:p>
    <w:pPr>
      <w:pStyle w:val="Ttulo1"/>
      <w:spacing w:lineRule="auto" w:line="240" w:before="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PODER JUDICIÁRIO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TRIBUNAL DE JUSTIÇA</w:t>
    </w:r>
  </w:p>
  <w:p>
    <w:pPr>
      <w:pStyle w:val="Subtitle"/>
      <w:keepNext w:val="true"/>
      <w:spacing w:lineRule="auto" w:line="240" w:before="0" w:after="0"/>
      <w:jc w:val="center"/>
      <w:rPr>
        <w:rFonts w:ascii="Calibri" w:hAnsi="Calibri" w:eastAsia="Calibri" w:cs="Calibri"/>
        <w:b/>
        <w:bCs/>
        <w:i/>
        <w:i/>
        <w:iCs/>
        <w:color w:themeColor="text1" w:val="000000"/>
        <w:sz w:val="20"/>
        <w:szCs w:val="20"/>
      </w:rPr>
    </w:pPr>
    <w:r>
      <w:rPr>
        <w:rFonts w:eastAsia="Calibri" w:cs="Calibri" w:ascii="Calibri" w:hAnsi="Calibri"/>
        <w:b/>
        <w:bCs/>
        <w:color w:themeColor="text1" w:val="000000"/>
        <w:sz w:val="20"/>
        <w:szCs w:val="20"/>
      </w:rPr>
      <w:t>5ª CÂMARA DE DIREITO PRIVADO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Tahoma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/>
      <w:color w:themeColor="accent1" w:themeShade="bf" w:val="0F4761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Aptos Display" w:hAnsi="Aptos Display"/>
      <w:i/>
      <w:iCs/>
      <w:color w:themeColor="accent1" w:themeShade="bf" w:val="0F47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qFormat/>
    <w:rPr>
      <w:rFonts w:ascii="Aptos" w:hAnsi="Aptos" w:eastAsia="Aptos" w:cs="Tahoma"/>
      <w:color w:themeColor="dark1" w:themeTint="a6" w:val="595959"/>
      <w:sz w:val="28"/>
      <w:szCs w:val="28"/>
    </w:rPr>
  </w:style>
  <w:style w:type="character" w:styleId="Hyperlink1" w:customStyle="1">
    <w:name w:val="Hyperlink1"/>
    <w:qFormat/>
    <w:rPr>
      <w:color w:val="000080"/>
      <w:u w:val="single"/>
    </w:rPr>
  </w:style>
  <w:style w:type="character" w:styleId="Forte1" w:customStyle="1">
    <w:name w:val="Forte1"/>
    <w:qFormat/>
    <w:rPr>
      <w:b/>
      <w:bCs/>
    </w:rPr>
  </w:style>
  <w:style w:type="character" w:styleId="RodapChar" w:customStyle="1">
    <w:name w:val="Rodapé Char"/>
    <w:basedOn w:val="DefaultParagraphFont"/>
    <w:qFormat/>
    <w:rPr/>
  </w:style>
  <w:style w:type="character" w:styleId="Ttulo4Char" w:customStyle="1">
    <w:name w:val="Título 4 Char"/>
    <w:basedOn w:val="DefaultParagraphFont"/>
    <w:qFormat/>
    <w:rPr>
      <w:rFonts w:ascii="Aptos Display" w:hAnsi="Aptos Display" w:eastAsia="Aptos" w:cs="Tahoma"/>
      <w:i/>
      <w:iCs/>
      <w:color w:themeColor="accent1" w:themeShade="bf" w:val="0F4761"/>
    </w:rPr>
  </w:style>
  <w:style w:type="character" w:styleId="Hyperlink2" w:customStyle="1">
    <w:name w:val="Hyperlink2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qFormat/>
    <w:rPr>
      <w:color w:val="000080"/>
      <w:u w:val="single"/>
    </w:rPr>
  </w:style>
  <w:style w:type="character" w:styleId="CorpodetextoChar" w:customStyle="1">
    <w:name w:val="Corpo de texto Char"/>
    <w:basedOn w:val="DefaultParagraphFont"/>
    <w:uiPriority w:val="1"/>
    <w:qFormat/>
    <w:rsid w:val="559df96f"/>
    <w:rPr>
      <w:rFonts w:ascii="Arial" w:hAnsi="Arial" w:eastAsia="Arial" w:cs="DejaVu Sans" w:asciiTheme="minorAscii" w:cstheme="minorBidi" w:eastAsiaTheme="minorAscii" w:hAnsiTheme="minorAscii"/>
      <w:sz w:val="24"/>
      <w:szCs w:val="24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Subtitle"/>
    <w:qFormat/>
    <w:pPr>
      <w:keepNext w:val="true"/>
      <w:widowControl w:val="false"/>
      <w:spacing w:before="240" w:after="120"/>
      <w:jc w:val="center"/>
    </w:pPr>
    <w:rPr>
      <w:b/>
      <w:bCs/>
      <w:color w:themeColor="text1" w:val="000000"/>
      <w:sz w:val="36"/>
      <w:szCs w:val="36"/>
      <w:lang w:bidi="en-US"/>
    </w:rPr>
  </w:style>
  <w:style w:type="paragraph" w:styleId="Standard" w:customStyle="1">
    <w:name w:val="Standard"/>
    <w:basedOn w:val="Normal"/>
    <w:qFormat/>
    <w:pPr/>
    <w:rPr>
      <w:sz w:val="22"/>
      <w:szCs w:val="22"/>
    </w:rPr>
  </w:style>
  <w:style w:type="paragraph" w:styleId="Standard1" w:customStyle="1">
    <w:name w:val="Standard1"/>
    <w:basedOn w:val="Normal"/>
    <w:qFormat/>
    <w:pPr>
      <w:widowControl w:val="false"/>
      <w:spacing w:before="0" w:after="0"/>
    </w:pPr>
    <w:rPr>
      <w:color w:themeColor="text1" w:val="000000"/>
      <w:sz w:val="20"/>
      <w:szCs w:val="20"/>
      <w:lang w:bidi="en-US"/>
    </w:rPr>
  </w:style>
  <w:style w:type="paragraph" w:styleId="Textbody" w:customStyle="1">
    <w:name w:val="Text body"/>
    <w:basedOn w:val="Normal"/>
    <w:qFormat/>
    <w:pPr>
      <w:spacing w:before="0" w:after="140"/>
    </w:pPr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/>
    <w:rPr>
      <w:color w:themeColor="dark1" w:themeTint="a6" w:val="595959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Contedodatabelauser" w:customStyle="1">
    <w:name w:val="Conteúdo da tabela (user)"/>
    <w:basedOn w:val="Normal"/>
    <w:qFormat/>
    <w:pPr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pPr>
      <w:spacing w:lineRule="auto" w:line="240" w:before="0" w:after="0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user" w:customStyle="1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5cam.dirprivado@tjce.jus.br" TargetMode="External"/><Relationship Id="rId3" Type="http://schemas.openxmlformats.org/officeDocument/2006/relationships/hyperlink" Target="mailto:5cam.dirprivado@tjce.jus.br" TargetMode="External"/><Relationship Id="rId4" Type="http://schemas.openxmlformats.org/officeDocument/2006/relationships/hyperlink" Target="mailto:5cam.dirprivado@tjce.jus.b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LibreOffice/25.2.3.1$Windows_x86 LibreOffice_project/d8d1af5f77df955194e52baabe19324532ac8e8b</Application>
  <AppVersion>15.0000</AppVersion>
  <Pages>27</Pages>
  <Words>7327</Words>
  <Characters>44162</Characters>
  <CharactersWithSpaces>51693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2026-02-13T13:48:00Z</dcterms:created>
  <dc:creator>Marcos Andre Silva de Lima</dc:creator>
  <dc:description/>
  <dc:language>pt-BR</dc:language>
  <cp:lastModifiedBy/>
  <cp:lastPrinted>2026-01-19T08:35:00Z</cp:lastPrinted>
  <dcterms:modified xsi:type="dcterms:W3CDTF">2026-05-07T09:25:38Z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