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26542" cy="426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42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40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5" w:right="32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68" w:val="left" w:leader="none"/>
          <w:tab w:pos="9625" w:val="left" w:leader="none"/>
        </w:tabs>
        <w:spacing w:before="20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33,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18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SETEMBRO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"/>
        <w:ind w:left="143" w:right="15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18 de setembro (quarta- feira), do ano em curso, a partir das 14h.</w:t>
      </w:r>
    </w:p>
    <w:p>
      <w:pPr>
        <w:pStyle w:val="BodyText"/>
        <w:spacing w:before="9"/>
        <w:ind w:left="0"/>
        <w:rPr>
          <w:rFonts w:ascii="Arial MT"/>
          <w:b w:val="0"/>
          <w:sz w:val="13"/>
        </w:rPr>
      </w:pPr>
      <w:r>
        <w:rPr>
          <w:rFonts w:ascii="Arial MT"/>
          <w:b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116427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9.167482pt;width:481.9pt;height:12.6pt;mso-position-horizontal-relative:page;mso-position-vertical-relative:paragraph;z-index:-15728640;mso-wrap-distance-left:0;mso-wrap-distance-right:0" id="docshapegroup1" coordorigin="1133,183" coordsize="9638,252">
                <v:shape style="position:absolute;left:1133;top:183;width:9638;height:252" id="docshape2" coordorigin="1133,183" coordsize="9638,252" path="m4492,183l1133,183,1133,435,4492,435,4492,183xm10771,183l7415,183,7415,435,10771,435,10771,18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18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430" w:lineRule="atLeast" w:before="77"/>
        <w:ind w:right="811" w:firstLine="872"/>
      </w:pPr>
      <w:r>
        <w:rPr>
          <w:color w:val="000000"/>
          <w:shd w:fill="CCCCCC" w:color="auto" w:val="clear"/>
        </w:rPr>
        <w:t>HABEAS CORPUS DA RELATORIA DA DESA. VANJA FONTENELE PONTES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0631345-53.2024.8.06.0000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Bomfim.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Damásio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0632525-07.2024.8.06.0000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0632738-13.2024.8.06.0000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Edmilson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Domingos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0632851-64.2024.8.06.0000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0633067-25.2024.8.06.0000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0633077-69.2024.8.06.0000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Raimunda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Thatiane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0633103-67.2024.8.06.0000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Aldenir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0633389-45.2024.8.06.0000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Massapê.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0633357-40.2024.8.06.0000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Jayson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0633607-73.2024.8.06.0000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0633793-96.2024.8.06.0000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Bernardes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0633903-95.2024.8.06.0000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 4º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 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0633908-20.2024.8.06.0000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0633931-63.2024.8.06.0000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Ripardo.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Aldair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0634000-95.2024.8.06.0000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Nazareno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Guerra.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7"/>
        <w:ind w:left="0"/>
      </w:pPr>
    </w:p>
    <w:p>
      <w:pPr>
        <w:pStyle w:val="BodyText"/>
        <w:spacing w:line="500" w:lineRule="atLeast"/>
        <w:ind w:right="811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16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0632786-69.2024.8.06.0000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0632945-12.2024.8.06.0000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0632946-94.2024.8.06.0000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5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0633464-84.2024.8.06.0000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Marcelino.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Senador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Pompeu.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0633787-89.2024.8.06.0000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Vilanildo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0633920-34.2024.8.06.0000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Dellano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Yuri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0634163-75.2024.8.06.0000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0634167-15.2024.8.06.0000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Becker.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Icó.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494" w:lineRule="exact" w:before="18"/>
        <w:ind w:right="1012" w:firstLine="1164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 DES. EDUARDO SCORSAFAVA</w:t>
      </w:r>
      <w:r>
        <w:rPr>
          <w:color w:val="000000"/>
        </w:rPr>
        <w:t> 24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5"/>
        </w:rPr>
        <w:t> </w:t>
      </w:r>
      <w:r>
        <w:rPr>
          <w:color w:val="000000"/>
        </w:rPr>
        <w:t>CORPUS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4"/>
        </w:rPr>
        <w:t> </w:t>
      </w:r>
      <w:r>
        <w:rPr>
          <w:color w:val="000000"/>
        </w:rPr>
        <w:t>0628999-32.2024.8.06.0000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13"/>
        </w:rPr>
        <w:t> </w:t>
      </w:r>
      <w:r>
        <w:rPr>
          <w:color w:val="000000"/>
        </w:rPr>
        <w:t>AQUIRAZ.</w:t>
      </w:r>
    </w:p>
    <w:p>
      <w:pPr>
        <w:spacing w:line="201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Lincoln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0632312-98.2024.8.06.0000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Carina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Brauna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Sales,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Castro,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39"/>
          <w:sz w:val="22"/>
        </w:rPr>
        <w:t> </w:t>
      </w:r>
      <w:r>
        <w:rPr>
          <w:rFonts w:ascii="Arial MT"/>
          <w:sz w:val="22"/>
        </w:rPr>
        <w:t>Nandoval Alves Loiola e Bruno Nascimento Salgueiro.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0632621-22.2024.8.06.0000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0632955-56.2024.8.06.0000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Osvaldo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Duncke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Mattos.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0633194-60.2024.8.06.0000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Misael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0633476-98.2024.8.06.0000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Josimar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Maracanaú.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0633811-20.2024.8.06.0000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Glaydson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Claudeci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0633895-21.2024.8.06.0000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Kelven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0634017-34.2024.8.06.0000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tabs>
          <w:tab w:pos="6649" w:val="left" w:leader="none"/>
        </w:tabs>
        <w:spacing w:before="1"/>
        <w:ind w:left="143" w:right="2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Gabrielle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Freire. </w:t>
      </w: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Lucas Pereira de Oliveira.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 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11" w:firstLine="936"/>
      </w:pPr>
      <w:r>
        <w:rPr>
          <w:color w:val="000000"/>
          <w:shd w:fill="CCCCCC" w:color="auto" w:val="clear"/>
        </w:rPr>
        <w:t>HABEAS CORPUS DA RELATORIA DO DES. BENEDITO HÉLDER IBIAPINA</w:t>
      </w:r>
      <w:r>
        <w:rPr>
          <w:color w:val="000000"/>
        </w:rPr>
        <w:t> 33</w:t>
      </w:r>
      <w:r>
        <w:rPr>
          <w:color w:val="000000"/>
          <w:spacing w:val="-8"/>
        </w:rPr>
        <w:t> </w:t>
      </w:r>
      <w:r>
        <w:rPr>
          <w:color w:val="000000"/>
        </w:rPr>
        <w:t>–</w:t>
      </w:r>
      <w:r>
        <w:rPr>
          <w:color w:val="000000"/>
          <w:spacing w:val="-9"/>
        </w:rPr>
        <w:t> </w:t>
      </w:r>
      <w:r>
        <w:rPr>
          <w:color w:val="000000"/>
        </w:rPr>
        <w:t>HABEAS</w:t>
      </w:r>
      <w:r>
        <w:rPr>
          <w:color w:val="000000"/>
          <w:spacing w:val="-8"/>
        </w:rPr>
        <w:t> </w:t>
      </w:r>
      <w:r>
        <w:rPr>
          <w:color w:val="000000"/>
        </w:rPr>
        <w:t>CORPUS</w:t>
      </w:r>
      <w:r>
        <w:rPr>
          <w:color w:val="000000"/>
          <w:spacing w:val="-8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0631137-69.2024.8.06.0000</w:t>
      </w:r>
      <w:r>
        <w:rPr>
          <w:color w:val="000000"/>
          <w:spacing w:val="-9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6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Cristian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0633591-22.2024.8.06.0000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George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0633656-17.2024.8.06.0000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0633808-65.2024.8.06.0000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Gleiciane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Fontenele.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0633912-57.2024.8.06.0000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Wender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0633941-10.2024.8.06.0000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Kheflen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Lincoln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0634043-32.2024.8.06.0000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Edivan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Avelino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209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" w:right="33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pacing w:val="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  <w:r>
        <w:rPr>
          <w:color w:val="000000"/>
          <w:spacing w:val="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0016944-</w:t>
      </w:r>
    </w:p>
    <w:p>
      <w:pPr>
        <w:pStyle w:val="BodyText"/>
        <w:spacing w:line="252" w:lineRule="exact" w:before="1"/>
      </w:pPr>
      <w:r>
        <w:rPr/>
        <w:t>95.2024.8.06.0001/50000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37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Advogado: Nayrton Gomes Colares.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7" w:val="left" w:leader="none"/>
          <w:tab w:pos="3300" w:val="left" w:leader="none"/>
          <w:tab w:pos="5161" w:val="left" w:leader="none"/>
          <w:tab w:pos="5781" w:val="left" w:leader="none"/>
          <w:tab w:pos="7312" w:val="left" w:leader="none"/>
          <w:tab w:pos="8319" w:val="left" w:leader="none"/>
          <w:tab w:pos="8856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0201134-</w:t>
      </w:r>
    </w:p>
    <w:p>
      <w:pPr>
        <w:pStyle w:val="BodyText"/>
        <w:spacing w:line="252" w:lineRule="exact"/>
      </w:pPr>
      <w:r>
        <w:rPr/>
        <w:t>43.2022.8.06.0300/50000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3735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0000770-14.2024.8.06.0000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Crato.</w:t>
      </w:r>
    </w:p>
    <w:p>
      <w:pPr>
        <w:spacing w:before="0"/>
        <w:ind w:left="143" w:right="21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Crato. Terceira: M. L. B. B.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33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0050510-</w:t>
      </w:r>
    </w:p>
    <w:p>
      <w:pPr>
        <w:pStyle w:val="BodyText"/>
        <w:spacing w:line="252" w:lineRule="exact" w:before="1"/>
      </w:pPr>
      <w:r>
        <w:rPr/>
        <w:t>12.2020.8.06.0151/50000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before="0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Nicolau. Advogado: Sérgio Maciel Pinheiro.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0"/>
        <w:ind w:left="0"/>
      </w:pPr>
    </w:p>
    <w:p>
      <w:pPr>
        <w:pStyle w:val="BodyText"/>
        <w:ind w:left="-1" w:right="3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7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0023859-</w:t>
      </w:r>
    </w:p>
    <w:p>
      <w:pPr>
        <w:pStyle w:val="BodyText"/>
        <w:spacing w:line="252" w:lineRule="exact" w:before="1"/>
      </w:pPr>
      <w:r>
        <w:rPr/>
        <w:t>21.2012.8.06.0151/50000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before="0"/>
        <w:ind w:left="143" w:right="4779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Marciliano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Nascimento. Advogado: Romero de Sousa Lemos.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76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 AGRAVO INTERNO CRIMINAL Nº 0627798-05.2024.8.06.0000/50000 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Lays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Linne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0000728-62.2024.8.06.0000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1º Juizado Especial da Violência Doméstica e Familiar Contra 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 da Comarca de Fortaleza.</w:t>
      </w:r>
    </w:p>
    <w:p>
      <w:pPr>
        <w:spacing w:before="0"/>
        <w:ind w:left="143" w:right="21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Fortaleza. Terceira: J. da S. M.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87"/>
        <w:ind w:left="0"/>
      </w:pPr>
    </w:p>
    <w:p>
      <w:pPr>
        <w:pStyle w:val="BodyText"/>
        <w:spacing w:line="458" w:lineRule="auto"/>
        <w:ind w:left="1302" w:right="811" w:hanging="41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32/2024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32,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11/9/2024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1B1B1" w:color="auto" w:val="clear"/>
        </w:rPr>
        <w:t>PROCESSO DA RELATORIA DA DESA. MARIA ILNA LIMA DE CASTRO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24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0455090-97.2011.8.06.0001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Jonatan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Advogado: Cícero Sousa de Luna.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0479119-51.2010.8.06.0001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Isaac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Arrais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2"/>
          <w:sz w:val="22"/>
        </w:rPr>
        <w:t> 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Azevedo.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tabs>
          <w:tab w:pos="647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0050329-09.2020.8.06.0087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before="1"/>
        <w:ind w:left="143" w:right="55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Ismael Vieira de Sousa.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tabs>
          <w:tab w:pos="6511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30"/>
        <w:ind w:left="0"/>
        <w:rPr>
          <w:rFonts w:ascii="Arial MT"/>
          <w:b w:val="0"/>
        </w:rPr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33/2024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33,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18/9/2024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31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0"/>
          <w:numId w:val="6"/>
        </w:numPr>
        <w:tabs>
          <w:tab w:pos="514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8000010-52.2022.8.06.0111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1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José Aírton Dutra.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Jairo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Brandão.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33" w:val="left" w:leader="none"/>
        </w:tabs>
        <w:spacing w:line="241" w:lineRule="exact" w:before="232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AGRAVO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EXECUÇÃO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PENAL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0016522-08.2017.8.06.0053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SOBRAL.</w:t>
      </w:r>
    </w:p>
    <w:p>
      <w:pPr>
        <w:spacing w:before="0"/>
        <w:ind w:left="143" w:right="477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Nascimento. Advogado: Glaubeson Costa dos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0037258-72.2018.8.06.0001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1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 </w:t>
      </w:r>
      <w:r>
        <w:rPr>
          <w:rFonts w:ascii="Arial MT"/>
          <w:sz w:val="22"/>
        </w:rPr>
        <w:t>Claudiane da Silva Cruz. Advogada: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8004264-73.2023.8.06.0001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Pires. Advogado: Jonatas Coutinho Campelo.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0201305-35.2024.8.06.0298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37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Nilton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Advogado: Francisco Ari Alves de 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0003939-16.2019.8.06.0119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0216938-07.2024.8.06.0001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S.,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S.,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C.,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B.,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F.,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de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0185742-29.2018.8.06.0001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Mauro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0004807-32.2011.8.06.0100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10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Braga. Advogado: Francisco Assis de Mendonça.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0013475-43.2021.8.06.0293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before="1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Rodrigo Correia de Souza. Advogado: José Rodrigo Correia de Souza. Apelado: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0201226-51.2023.8.06.0117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0200363-31.2023.8.06.0300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Ermeson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Capistrano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Deyvidy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Angelim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Macêdo.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621" w:val="left" w:leader="none"/>
          <w:tab w:pos="968" w:val="left" w:leader="none"/>
          <w:tab w:pos="2438" w:val="left" w:leader="none"/>
          <w:tab w:pos="3379" w:val="left" w:leader="none"/>
          <w:tab w:pos="3857" w:val="left" w:leader="none"/>
          <w:tab w:pos="6845" w:val="left" w:leader="none"/>
          <w:tab w:pos="7389" w:val="left" w:leader="none"/>
          <w:tab w:pos="8763" w:val="left" w:leader="none"/>
          <w:tab w:pos="93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0010855-42.2014.8.06.0119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4"/>
          <w:sz w:val="22"/>
        </w:rPr>
        <w:t>SÃO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0052793-13.2020.8.06.0117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37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Odair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Júnior. Advogado: Miguel Bernardino do Nascimento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0205783-18.2022.8.06.0117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2"/>
          <w:sz w:val="22"/>
        </w:rPr>
        <w:t> Lima.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0205663-77.2023.8.06.0298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Walber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Prado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0208665-70.2023.8.06.0293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0050861-03.2021.8.06.0069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Mascarenhas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before="0"/>
        <w:ind w:left="143" w:right="6114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z w:val="22"/>
          <w:u w:val="single"/>
        </w:rPr>
        <w:t>Assistente:</w:t>
      </w:r>
      <w:r>
        <w:rPr>
          <w:rFonts w:ascii="Arial MT"/>
          <w:sz w:val="22"/>
        </w:rPr>
        <w:t> F. G. de 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Lucinara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Prado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0005611-59.2017.8.06.0077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0244558-96.2021.8.06.0001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9" w:firstLine="0"/>
        <w:jc w:val="left"/>
        <w:rPr>
          <w:rFonts w:ascii="Arial MT"/>
          <w:sz w:val="22"/>
        </w:rPr>
      </w:pPr>
      <w:r>
        <w:rPr>
          <w:b/>
          <w:sz w:val="22"/>
        </w:rPr>
        <w:t>Assistente/Apelante: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Walli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Lima. Advogado: Camilo Gomes Monte.</w:t>
      </w:r>
    </w:p>
    <w:p>
      <w:pPr>
        <w:spacing w:before="0"/>
        <w:ind w:left="143" w:right="55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Rômulo Souza de Oliveira.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Bráulio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Pimentel.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0201940-35.2023.8.06.0303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0201034-75.2023.8.06.0293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Erik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Leite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0050261-66.2021.8.06.0138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0000298-81.2019.8.06.0034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0252880-42.2020.8.06.0001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0295943-49.2022.8.06.0001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Johannes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Vitoriano.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231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0010380-39.2020.8.06.0293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55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Willian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 Advogado: Ítalo de Sousa 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8000602-67.2024.8.06.0001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Otávio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Maciel. Advogado: João Agenor Silva Loiola.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80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0631571-58.2024.8.06.0000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0203730-21.2022.8.06.0293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VÁRZEA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Amarilo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0052667-75.2020.8.06.0112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Sóstenes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Serafim.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0006688-92.2013.8.06.0126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Expedito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Defensor dativo: Luciana Benevides Costa.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0204918-49.2022.8.06.0293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5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Ludimila da Silva Batista. Defensor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0036372-96.2014.8.06.0071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Assistente/Apelante</w:t>
      </w:r>
      <w:r>
        <w:rPr>
          <w:rFonts w:ascii="Arial MT" w:hAnsi="Arial MT"/>
          <w:sz w:val="22"/>
        </w:rPr>
        <w:t>: Erisvaldo Agostinho Dutra.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Renan Oliveira Nunes.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Dionísio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Hondinelle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Amorim.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Siebra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Ytalo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Esmeraldo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Rossana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before="0"/>
        <w:ind w:left="143" w:right="6114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Sousa. Advogada: Lia Maria Alencar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Caçula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Câmara,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Yara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Alencar. Def. Público: Defensoria Pública do Estado do Ceará.</w:t>
      </w:r>
    </w:p>
    <w:p>
      <w:pPr>
        <w:spacing w:before="0"/>
        <w:ind w:left="143" w:right="1012" w:firstLine="0"/>
        <w:jc w:val="left"/>
        <w:rPr>
          <w:rFonts w:asci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Renatha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Oliveira. Advogado: Paolo Giorgio Quezado Gurgel e Silva.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0000155-11.2017.8.06.0213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779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Marcileide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Braz. Advogado: Francisco Ramon Parente Cunha.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0203937-52.2024.8.06.0001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7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Rabelo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0224433-05.2024.8.06.0001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97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0201560-52.2022.8.06.0301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Maykonn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Kell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Paolo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Giorgio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tabs>
          <w:tab w:pos="6539" w:val="left" w:leader="none"/>
        </w:tabs>
        <w:spacing w:before="0"/>
        <w:ind w:left="143" w:right="465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8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0200262-31.2022.8.06.0299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0202276-54.2023.8.06.0298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Lima)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0282513-93.2023.8.06.0001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Stefenson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Dionízio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0201579-51.2023.8.06.0001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0201009-13.2024.8.06.0298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tabs>
          <w:tab w:pos="2694" w:val="left" w:leader="none"/>
        </w:tabs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5"/>
          <w:sz w:val="22"/>
        </w:rPr>
        <w:t>P.</w:t>
      </w:r>
      <w:r>
        <w:rPr>
          <w:rFonts w:ascii="Arial MT" w:hAnsi="Arial MT"/>
          <w:sz w:val="22"/>
        </w:rPr>
        <w:tab/>
        <w:t>(Def.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53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137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8000029-16.2024.8.06.0167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Clara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8006208-13.2023.8.06.0001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tabs>
          <w:tab w:pos="6113" w:val="left" w:leader="none"/>
        </w:tabs>
        <w:spacing w:before="0"/>
        <w:ind w:left="143" w:right="145" w:firstLine="0"/>
        <w:jc w:val="both"/>
        <w:rPr>
          <w:b/>
          <w:sz w:val="22"/>
        </w:rPr>
      </w:pPr>
      <w:r>
        <w:rPr>
          <w:rFonts w:ascii="Arial MT" w:hAnsi="Arial MT"/>
          <w:sz w:val="22"/>
        </w:rPr>
        <w:t>Advogados: Francisco Valdemízio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Acioly Guedes, João Marcelo Lima Pedrosa, Renan Benevides Franco,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Alex Xavier Santiago da Silva, Luccas Conrado Pereira Cipriano 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Antônio Carlos Largura </w:t>
      </w:r>
      <w:r>
        <w:rPr>
          <w:rFonts w:ascii="Arial MT" w:hAnsi="Arial MT"/>
          <w:spacing w:val="-2"/>
          <w:sz w:val="22"/>
        </w:rPr>
        <w:t>Neto.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0202636-23.2022.8.06.0298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Thaciano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0050385-35.2020.8.06.0154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55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Alan Alves da Silva.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0010140-14.2024.8.06.0001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Liandro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Moacir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Juliane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Karen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before="0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Melo. Advogada: Sílvia Helena Tavares da Cruz.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0200389-06.2024.8.06.0167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0000301-18.2018.8.06.0116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Paulo Rodrigues da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Sandino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Teixeira.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Samuel Cavalcante 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Penha.</w:t>
      </w:r>
    </w:p>
    <w:p>
      <w:pPr>
        <w:spacing w:before="0"/>
        <w:ind w:left="143" w:right="8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0248536-13.2023.8.06.0001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Ozéias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0200896-93.2023.8.06.0298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55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Brenda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Damásio. Advogada: Samya Brilhante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0201647-95.2023.8.06.0293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Diodato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0278156-70.2023.8.06.0001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1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0167142-67.2012.8.06.0001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0127188-04.2018.8.06.0001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Romerio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0204803-28.2022.8.06.0293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0200767-09.2023.8.06.0001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0204520-05.2022.8.06.0293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5901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Rodrigues Vieira.</w:t>
      </w:r>
    </w:p>
    <w:p>
      <w:pPr>
        <w:spacing w:line="252" w:lineRule="exact"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Nalia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Vanessa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Barroso.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0235680-17.2023.8.06.0001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0264648-57.2023.8.06.0001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2"/>
          <w:sz w:val="22"/>
        </w:rPr>
        <w:t> Costa.</w:t>
      </w:r>
    </w:p>
    <w:p>
      <w:pPr>
        <w:spacing w:after="0" w:line="252" w:lineRule="exact"/>
        <w:jc w:val="both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0219898-38.2021.8.06.0001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5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0200717-90.2022.8.06.0300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0282442-28.2022.8.06.0001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0201009-28.2024.8.06.0293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535" w:val="left" w:leader="none"/>
        </w:tabs>
        <w:spacing w:line="240" w:lineRule="auto" w:before="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0050093-82.2020.8.06.0111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Brigoni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0043261-67.2023.8.06.0001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Cunha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Gleidson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0152452-91.2016.8.06.0001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Maicon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Machado.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0067804-68.2016.8.06.0167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Weskley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0013078-42.2014.8.06.0062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33" w:val="left" w:leader="none"/>
        </w:tabs>
        <w:spacing w:line="241" w:lineRule="exact" w:before="0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APELAÇÃO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CRIME Nº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0201712-03.2022.8.06.0301 DA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JUAZEIRO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> NORTE.</w:t>
      </w:r>
    </w:p>
    <w:p>
      <w:pPr>
        <w:spacing w:before="0"/>
        <w:ind w:left="143" w:right="56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Cosmo Silva Lemos. Advogado: Adriano de Amorim Macedo.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Isaías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0241560-24.2022.8.06.0001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Hernany José Chagas de Oliveira. Advogado: Francisco Osiete Cavalcante Neto.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0189649-46.2017.8.06.0001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 Advogado: João Vicente Lopes Neto.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Abreu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0215966-76.2020.8.06.0001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5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Fabiano Gomes de Brito.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0263050-68.2023.8.06.0001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Amaro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0054950-21.2020.8.06.0064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0203828-48.2023.8.06.0300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0035798-31.2013.8.06.0064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8006916-63.2023.8.06.0001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9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Agostinho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Neto. Advogado: Lucas Brendo Correia 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0001025-05.2004.8.06.0151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0009740-25.2009.8.06.0001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Costa. Advogado: Manoel Abílio 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0023906-52.2015.8.06.0001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Siqueira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0099225-13.2015.8.06.0167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Piauí.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0026694-97.2019.8.06.0001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Jonielis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Claudino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Felipe.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0000063-86.2019.8.06.0108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Elieudo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Micaele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Macedo.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0024209-95.2017.8.06.0001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779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 </w:t>
      </w:r>
      <w:r>
        <w:rPr>
          <w:rFonts w:ascii="Arial MT"/>
          <w:sz w:val="22"/>
        </w:rPr>
        <w:t>Francisco Wellington Siqueira.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Martins.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0045031-71.2018.8.06.0001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Wementon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Gomes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Salgueiro,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Brauna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0010151-72.2020.8.06.0166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Marlon Bruno de Oliveira Bezerra.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Lucyanna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Martins.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80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0622593-92.2024.8.06.0000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FORTALEZA.</w:t>
      </w:r>
    </w:p>
    <w:p>
      <w:pPr>
        <w:spacing w:before="0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Francisco José Silva Sousa.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Aécio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Palmeira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Chefe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Serviço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Apelação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Tribunal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Justiça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0930050-42.2000.8.06.0001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2"/>
          <w:sz w:val="22"/>
        </w:rPr>
        <w:t> Frutuoso.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0207448-68.2023.8.06.0300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494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 Daniel Souza Pinto.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Nordel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0036831-46.2016.8.06.0001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0026464-13.2010.8.06.0117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0181866-37.2016.8.06.0001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Francisco Clemilson Holanda Gonzaga.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0269976-36.2021.8.06.0001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0775439-43.2014.8.06.0001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Advogado: Márcio Borges de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0020978-16.2024.8.06.0001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0203219-77.2023.8.06.0296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Francisco William Nascimento da Silva.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Maurício Fideles Cavalcante da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Lira.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0200658-71.2023.8.06.0299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before="0"/>
        <w:ind w:left="143" w:right="47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Lopes. Advogado: Áthila Bezerra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1"/>
        </w:rPr>
      </w:pPr>
      <w:r>
        <w:rPr>
          <w:b/>
          <w:sz w:val="21"/>
        </w:rPr>
        <w:t>Relator: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Exmo.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Sr.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Des.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BENEDITO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HÉLDER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AFONSO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IBIAPINA.</w:t>
      </w: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0008683-47.2017.8.06.0047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Gefisson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0052154-05.2021.8.06.0167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Ridys Guehnnen Henrique de Araújo.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0206452-31.2022.8.06.0001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Vilker Cavalcante da Silva. 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0030242-28.2022.8.06.0001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4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7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2026-04-01T00:36:47Z</dcterms:created>
  <dcterms:modified xsi:type="dcterms:W3CDTF">2026-04-01T00:36:47Z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2024-09-16T00:00:00Z</vt:filetime>
  </property>
</Properties>
</file>