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8398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98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74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78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FEVEREIRO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2025 -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5 de fevereiro (quarta- feira), do ano em curso, a partir das 14h.</w:t>
      </w:r>
    </w:p>
    <w:p>
      <w:pPr>
        <w:pStyle w:val="BodyText"/>
        <w:tabs>
          <w:tab w:pos="3939" w:val="left" w:leader="none"/>
          <w:tab w:pos="9778" w:val="left" w:leader="none"/>
        </w:tabs>
        <w:spacing w:line="506" w:lineRule="exact" w:before="53"/>
        <w:ind w:left="140" w:right="141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CONFLITO DE JURISDIÇÃO Nº 0001325-31.2024.8.06.0000 DA</w:t>
      </w:r>
      <w:r>
        <w:rPr>
          <w:color w:val="000000"/>
          <w:spacing w:val="-8"/>
        </w:rPr>
        <w:t> </w:t>
      </w:r>
      <w:r>
        <w:rPr>
          <w:color w:val="000000"/>
        </w:rPr>
        <w:t>COMARCA</w:t>
      </w:r>
      <w:r>
        <w:rPr>
          <w:color w:val="000000"/>
          <w:spacing w:val="-8"/>
        </w:rPr>
        <w:t> </w:t>
      </w:r>
      <w:r>
        <w:rPr>
          <w:color w:val="000000"/>
        </w:rPr>
        <w:t>DE CAUCAIA.</w:t>
      </w:r>
    </w:p>
    <w:p>
      <w:pPr>
        <w:spacing w:line="199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Vista: </w:t>
      </w:r>
      <w:r>
        <w:rPr>
          <w:rFonts w:ascii="Arial MT"/>
          <w:sz w:val="22"/>
        </w:rPr>
        <w:t>Exma.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1"/>
        <w:ind w:left="0" w:right="107"/>
        <w:jc w:val="center"/>
      </w:pPr>
      <w:r>
        <w:rPr/>
        <w:t>02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JURISDIÇÃO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0001440-52.2024.8.06.0000</w:t>
      </w:r>
      <w:r>
        <w:rPr>
          <w:spacing w:val="-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143" w:right="17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 Juízo de Direito do 1º Juizado Especial da Violência Doméstica e Familiar Contra a 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line="252" w:lineRule="exact" w:before="231"/>
      </w:pPr>
      <w:r>
        <w:rPr/>
        <w:t>03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0029232-57.2017.8.06.0151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Gutemberg Soares de Almeida.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2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175247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99024pt;width:481.9pt;height:12.6pt;mso-position-horizontal-relative:page;mso-position-vertical-relative:paragraph;z-index:-15728640;mso-wrap-distance-left:0;mso-wrap-distance-right:0" id="docshapegroup1" coordorigin="1133,276" coordsize="9638,252">
                <v:shape style="position:absolute;left:1133;top:275;width:9638;height:252" id="docshape2" coordorigin="1133,276" coordsize="9638,252" path="m4492,276l1133,276,1133,528,4492,528,4492,276xm10771,276l7415,276,7415,528,10771,528,10771,276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460" w:lineRule="atLeast"/>
        <w:ind w:right="655" w:firstLine="5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0620024-84.2025.8.06.0000 DA COMARCA DE 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6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0620067-21.2025.8.06.0000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Yago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0620078-50.2025.8.06.0000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0620118-32.2025.8.06.0000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0620250-89.2025.8.06.0000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0620271-65.2025.8.06.0000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0620309-77.2025.8.06.0000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Alexssandro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0620328-83.2025.8.06.0000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Wallis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0620435-30.2025.8.06.0000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0638286-19.2024.8.06.0000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Valderson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Guaiuba.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0638452-51.2024.8.06.0000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0638989-47.2024.8.06.0000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Billy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0639224-14.2024.8.06.0000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0639467-55.2024.8.06.0000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0639549-86.2024.8.06.0000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Laranjeira.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0639598-30.2024.8.06.0000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Eylha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Galvino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Iracema.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63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17 – HABEAS CORPUS Nº 0620043-90.2025.8.06.0000 DA COMARCA DE CAMOCIM.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0620127-91.2025.8.06.0000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Erbesson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0620236-08.2025.8.06.0000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Irislene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0620459-58.2025.8.06.0000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0638879-48.2024.8.06.0000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0638888-10.2024.8.06.0000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Jerônnico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Perote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0639007-68.2024.8.06.0000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James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Teylon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0639067-41.2024.8.06.0000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Pacajus.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0639174-85.2024.8.06.0000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0639409-52.2024.8.06.0000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Resende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Maxuel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0639432-95.2024.8.06.0000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Livelton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Marcelino.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0639604-37.2024.8.06.0000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0639675-39.2024.8.06.0000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Joilta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Cunha.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0620042-08.2025.8.06.0000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Valdone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0620189-34.2025.8.06.0000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T.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0620220-54.2025.8.06.0000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16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16"/>
        </w:rPr>
        <w:t>R.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G.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5"/>
          <w:sz w:val="16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Canindé.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0620316-69.2025.8.06.0000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Marcos.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0620349-59.2025.8.06.0000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0620410-17.2025.8.06.0000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3º Juizado da Violência Doméstica e Familiar Contra 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Mulher 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0620449-14.2025.8.06.0000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Elizabete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0620565-20.2025.8.06.0000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0638557-28.2024.8.06.0000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0638634-37.2024.8.06.0000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0638897-69.2024.8.06.0000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0639040-58.2024.8.06.0000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Francelino.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0639548-04.2024.8.06.0000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Hallyson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Ratts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0639741-19.2024.8.06.0000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863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44 – HABEAS CORPUS Nº 0620203-18.2025.8.06.0000 DA</w:t>
      </w:r>
      <w:r>
        <w:rPr>
          <w:color w:val="000000"/>
          <w:spacing w:val="-3"/>
        </w:rPr>
        <w:t> </w:t>
      </w:r>
      <w:r>
        <w:rPr>
          <w:color w:val="000000"/>
        </w:rPr>
        <w:t>COMARCA</w:t>
      </w:r>
      <w:r>
        <w:rPr>
          <w:color w:val="000000"/>
          <w:spacing w:val="-1"/>
        </w:rPr>
        <w:t> </w:t>
      </w:r>
      <w:r>
        <w:rPr>
          <w:color w:val="000000"/>
        </w:rPr>
        <w:t>DE CAUCAIA.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Mardonio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0620233-53.2025.8.06.0000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Sanders.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0620241-30.2025.8.06.0000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0620246-52.2025.8.06.0000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Gersivan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0620411-02.2025.8.06.0000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0639213-82.2024.8.06.0000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Dias.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Jhonatha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0639564-55.2024.8.06.0000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8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Gouveia,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Kristal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Moreira Gouveia e Gizélia Oliveira 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6" w:lineRule="exact" w:before="32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51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0636568-84.2024.8.06.0000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197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Eridan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0638185-79.2024.8.06.0000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Dionata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Pindoretama.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0638392-78.2024.8.06.0000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Walacy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0638423-98.2024.8.06.0000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0638454-21.2024.8.06.0000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0638493-18.2024.8.06.0000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0638514-91.2024.8.06.0000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0638566-87.2024.8.06.0000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0638636-07.2024.8.06.0000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Messias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0638639-59.2024.8.06.0000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Josiane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Gutierrez.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0638655-13.2024.8.06.0000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0638674-19.2024.8.06.0000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Guerreiro.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0638752-13.2024.8.06.0000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0638763-42.2024.8.06.0000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0638799-84.2024.8.06.0000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Frutuoso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0638857-87.2024.8.06.0000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0638905-46.2024.8.06.0000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1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Hasson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Sayeg,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Richter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Venturole,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Mairisli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Wolf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 Oliveira e Gabriel Ferreira Miranda de Siqueira.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Geomá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0639023-22.2024.8.06.0000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0639054-42.2024.8.06.0000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0639064-86.2024.8.06.0000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0639103-83.2024.8.06.0000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Rômullo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0639170-48.2024.8.06.0000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0639171-33.2024.8.06.0000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0639326-36.2024.8.06.0000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0639383-54.2024.8.06.0000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0639395-68.2024.8.06.0000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0639427-73.2024.8.06.0000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0639472-77.2024.8.06.0000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0639542-94.2024.8.06.0000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Ricky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Heading1"/>
        <w:spacing w:line="458" w:lineRule="auto"/>
        <w:ind w:left="2806" w:right="2345" w:firstLine="810"/>
      </w:pPr>
      <w:r>
        <w:rPr>
          <w:color w:val="000000"/>
          <w:shd w:fill="CCCCCC" w:color="auto" w:val="clear"/>
        </w:rPr>
        <w:t>EXTRAPAUTA DIVERSOS</w:t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52" w:lineRule="exact" w:before="2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0000313-</w:t>
      </w:r>
    </w:p>
    <w:p>
      <w:pPr>
        <w:pStyle w:val="Heading1"/>
      </w:pPr>
      <w:r>
        <w:rPr/>
        <w:t>98.2018.8.06.0191/50000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0200027-</w:t>
      </w:r>
    </w:p>
    <w:p>
      <w:pPr>
        <w:pStyle w:val="Heading1"/>
        <w:spacing w:before="1"/>
      </w:pPr>
      <w:r>
        <w:rPr/>
        <w:t>61.2022.8.06.0300/50000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Advogados: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Fabiano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Rocha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Sousa,</w:t>
      </w:r>
      <w:r>
        <w:rPr>
          <w:rFonts w:ascii="Arial MT"/>
          <w:spacing w:val="-13"/>
          <w:sz w:val="21"/>
        </w:rPr>
        <w:t> </w:t>
      </w:r>
      <w:r>
        <w:rPr>
          <w:rFonts w:ascii="Arial MT"/>
          <w:sz w:val="21"/>
        </w:rPr>
        <w:t>Armando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Sombra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Bonfim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Matheus</w:t>
      </w:r>
      <w:r>
        <w:rPr>
          <w:rFonts w:ascii="Arial MT"/>
          <w:spacing w:val="-13"/>
          <w:sz w:val="21"/>
        </w:rPr>
        <w:t> </w:t>
      </w:r>
      <w:r>
        <w:rPr>
          <w:rFonts w:ascii="Arial MT"/>
          <w:sz w:val="21"/>
        </w:rPr>
        <w:t>Alves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Oliveira</w:t>
      </w:r>
      <w:r>
        <w:rPr>
          <w:rFonts w:ascii="Arial MT"/>
          <w:spacing w:val="-2"/>
          <w:sz w:val="21"/>
        </w:rPr>
        <w:t> Paiva.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-1" w:right="29"/>
        <w:jc w:val="center"/>
      </w:pPr>
      <w:r>
        <w:rPr>
          <w:color w:val="000000"/>
          <w:spacing w:val="-2"/>
          <w:shd w:fill="DCDCDC" w:color="auto" w:val="clear"/>
        </w:rPr>
        <w:t>RELATORIA</w:t>
      </w:r>
      <w:r>
        <w:rPr>
          <w:color w:val="000000"/>
          <w:spacing w:val="-1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DA</w:t>
      </w:r>
      <w:r>
        <w:rPr>
          <w:color w:val="000000"/>
          <w:spacing w:val="-1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DESA.</w:t>
      </w:r>
      <w:r>
        <w:rPr>
          <w:color w:val="00000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VANJA</w:t>
      </w:r>
      <w:r>
        <w:rPr>
          <w:color w:val="000000"/>
          <w:spacing w:val="-9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0006660-</w:t>
      </w:r>
    </w:p>
    <w:p>
      <w:pPr>
        <w:pStyle w:val="Heading1"/>
        <w:spacing w:before="1"/>
      </w:pPr>
      <w:r>
        <w:rPr/>
        <w:t>66.2018.8.06.0121/50000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MASSAPÊ.</w:t>
      </w:r>
    </w:p>
    <w:p>
      <w:pPr>
        <w:spacing w:before="0"/>
        <w:ind w:left="143" w:right="657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M. L. R.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Hyury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0256676-</w:t>
      </w:r>
    </w:p>
    <w:p>
      <w:pPr>
        <w:pStyle w:val="Heading1"/>
      </w:pPr>
      <w:r>
        <w:rPr/>
        <w:t>41.2020.8.06.0001/50000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1" w:val="left" w:leader="none"/>
        </w:tabs>
        <w:spacing w:line="240" w:lineRule="auto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EMSENTIDO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0"/>
          <w:sz w:val="22"/>
        </w:rPr>
        <w:t> </w:t>
      </w:r>
      <w:r>
        <w:rPr>
          <w:b/>
          <w:spacing w:val="-2"/>
          <w:sz w:val="22"/>
        </w:rPr>
        <w:t>0008994-</w:t>
      </w:r>
    </w:p>
    <w:p>
      <w:pPr>
        <w:pStyle w:val="Heading1"/>
        <w:spacing w:before="1"/>
      </w:pPr>
      <w:r>
        <w:rPr/>
        <w:t>57.2015.8.06.0128/50000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3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Vidigal,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 Castelo Branco.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line="240" w:lineRule="auto" w:before="253"/>
        <w:ind w:left="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0812560-</w:t>
      </w:r>
    </w:p>
    <w:p>
      <w:pPr>
        <w:pStyle w:val="Heading1"/>
      </w:pPr>
      <w:r>
        <w:rPr/>
        <w:t>61.2021.8.06.0001/50000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Brunilo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0006585-</w:t>
      </w:r>
    </w:p>
    <w:p>
      <w:pPr>
        <w:pStyle w:val="Heading1"/>
        <w:spacing w:before="1"/>
      </w:pPr>
      <w:r>
        <w:rPr/>
        <w:t>25.2018.8.06.0057/50000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CARIDADE.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Erivaldo de Araújo Soares Júnior. Defensor dativo: Erivaldo de Araújo Soares Júnior.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0010172-</w:t>
      </w:r>
    </w:p>
    <w:p>
      <w:pPr>
        <w:pStyle w:val="Heading1"/>
      </w:pPr>
      <w:r>
        <w:rPr/>
        <w:t>37.2021.8.06.0029/50000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Gonçalves. Advogada: Cíntia Emanuela Daniel 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0043561-</w:t>
      </w:r>
    </w:p>
    <w:p>
      <w:pPr>
        <w:pStyle w:val="Heading1"/>
        <w:spacing w:before="1"/>
      </w:pPr>
      <w:r>
        <w:rPr/>
        <w:t>36.2013.8.06.0112/50000</w:t>
      </w:r>
      <w:r>
        <w:rPr>
          <w:spacing w:val="-10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Hélio Gomes dos Santos. Advogado: Paolo Giorgio Quezado Gurgel e Silva.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Assistentes: Aparecida de Fátima Gomes Cavalcante e Espólio de Abnago Gomes dos Santos - representado por Karla Cristina Cavalcante dos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Frias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0203071-</w:t>
      </w:r>
    </w:p>
    <w:p>
      <w:pPr>
        <w:pStyle w:val="Heading1"/>
        <w:spacing w:before="1"/>
      </w:pPr>
      <w:r>
        <w:rPr/>
        <w:t>54.2023.8.06.0300/50000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Anamaria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Prates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CRIMINAL Nº 0636240-57.2024.8.06.0000/50000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Arilson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0001533-15.2024.8.06.0000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0001560-95.2024.8.06.0000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0001590-33.2024.8.06.0000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0001622-38.2024.8.06.0000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20º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BodyText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29/01/2025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spacing w:before="183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0258876-84.2021.8.06.0001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Narlla Nunes dos Santos.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Benevides.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Roney Nobre Silva.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 Karlos Bruno de Sousa Lima.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Francisco Rubens da Silva Alves. 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Lidiany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Nagen.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Vitor Miranda 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Gois.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Vagne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Fabiola Alves Rodrigues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Peixoto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Luiz Márcio Greyck Martins.</w:t>
      </w:r>
    </w:p>
    <w:p>
      <w:pPr>
        <w:spacing w:before="0"/>
        <w:ind w:left="143" w:right="5511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 Alex Teixeira Marques.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Aquino.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Thais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Brena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Ventura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Aquino. Advogado: Elízio Morais Baratta Monteiro.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923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BodyText"/>
      </w:pPr>
      <w:r>
        <w:rPr/>
        <w:t>64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0050435-19.2020.8.06.0168 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8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5/2/2025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line="240" w:lineRule="auto"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0023607-41.2016.8.06.0001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8000399-92.2024.8.06.0167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8003345-89.2020.8.06.0001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47" w:firstLine="0"/>
        <w:jc w:val="left"/>
        <w:rPr>
          <w:b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Gabriel Ferreira Rodrigues.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Paulo Napoleão Gonçalves Quezado.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0258482-72.2024.8.06.0001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Recorridos: </w:t>
      </w:r>
      <w:r>
        <w:rPr>
          <w:rFonts w:ascii="Arial MT" w:hAnsi="Arial MT"/>
          <w:sz w:val="22"/>
        </w:rPr>
        <w:t>Rondiney Duarte de Sousa, Jhordan Kedyson Silva Chaves, Francisco Jefferson de Paula Alves, Wiliam Breno de Souisa Gomes, Artur Castro de Assis e Ana Kécia Magalhães da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0261225-55.2024.8.06.0001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Anastácio.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0202506-72.2022.8.06.0091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Paulo Vitor Melo da Silva.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Nunes.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Francisco Clébio Chaves de Souza. Advogado: Alisson Passos Bezerra.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0001024-52.2013.8.06.0200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before="0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das Chagas Faustino. Advogado: Maxsuel Deizon de Freitas Gomes.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0203098-83.2022.8.06.0296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6575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A. C. da S. 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Maraysa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0205271-40.2023.8.06.0298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8000575-89.2021.8.06.0001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9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0136123-96.2019.8.06.0001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Ana Karolina de Sousa Xavier.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Edgly Dutra 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 RECURSO EM SENTIDO ESTRITO Nº Estrito 0203882-26.2023.8.06.0296 DA COMARCA DE 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before="1"/>
        <w:ind w:left="143" w:right="65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Nandoval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 Loiola e Bruno Nascimento Salgueiro.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Vânia Ferreira de Sousa.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0050441-67.2020.8.06.0025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0053648-40.2019.8.06.0177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Meneses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0200769-18.2022.8.06.0064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0800008-36.2023.8.06.0117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38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(Império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Sound).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0258351-39.2020.8.06.0001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Alderiza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Williani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Djoni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Araújo Neves Filho, Ítalo Mota Sampaio, Danielle de Farias Oliveira e Tiago Aquery Moraes de Aragão.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 w:after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FF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FF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FF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highlight w:val="yellow"/>
                              </w:rPr>
                              <w:t>Castro.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color w:val="FF0000"/>
                          <w:highlight w:val="yellow"/>
                        </w:rPr>
                        <w:t>Impedimento</w:t>
                      </w:r>
                      <w:r>
                        <w:rPr>
                          <w:color w:val="FF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0000"/>
                          <w:highlight w:val="yellow"/>
                        </w:rPr>
                        <w:t>da</w:t>
                      </w:r>
                      <w:r>
                        <w:rPr>
                          <w:color w:val="FF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0000"/>
                          <w:highlight w:val="yellow"/>
                        </w:rPr>
                        <w:t>Desa.</w:t>
                      </w:r>
                      <w:r>
                        <w:rPr>
                          <w:color w:val="FF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0000"/>
                          <w:highlight w:val="yellow"/>
                        </w:rPr>
                        <w:t>Ilna</w:t>
                      </w:r>
                      <w:r>
                        <w:rPr>
                          <w:color w:val="FF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0000"/>
                          <w:highlight w:val="yellow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highlight w:val="yellow"/>
                        </w:rPr>
                        <w:t>Castro.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0200995-95.2023.8.06.0158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0234521-10.2021.8.06.0001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Luiz Sergio Fonteles Duarte. Advogado: Deodato José Ramalho Neto.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0000740-35.2000.8.06.0027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0208679-54.2023.8.06.0293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0012053-72.2017.8.06.0099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Werk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0204472-12.2023.8.06.0293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0020146-80.2024.8.06.0001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Gonçalves de Souza da Costa. Advogado: Francisco Hilton de Oliveira Júnior.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0205245-18.2023.8.06.0112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2"/>
          <w:sz w:val="22"/>
        </w:rPr>
        <w:t> 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0223002-38.2021.8.06.0001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Herbert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0243635-65.2024.8.06.0001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Misael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0203457-50.2024.8.06.0300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8000229-36.2024.8.06.0001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Manoel Vitaliano dos Santos. Advogado: Filipe Duarte Pinto Castelo Branco.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0637924-17.2024.8.06.0000 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 Advogado: Carlos Bezerra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0051244-72.2021.8.06.0168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before="0"/>
        <w:ind w:left="143" w:right="451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Maicon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Jekson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Rodrigues. Advogado: Pedro Henrique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0000119-10.2023.8.06.0293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0200811-25.2023.8.06.0293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Vilmar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0202476-22.2023.8.06.0117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0203549-83.2023.8.06.0293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0200869-67.2024.8.06.0301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0263262-94.2020.8.06.0001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6575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 </w:t>
      </w:r>
      <w:r>
        <w:rPr>
          <w:rFonts w:ascii="Arial MT"/>
          <w:sz w:val="22"/>
        </w:rPr>
        <w:t>Alianza Inc.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Marjori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Ferrari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before="0"/>
        <w:ind w:left="143" w:right="285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Mackswel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Pinto. </w:t>
      </w:r>
      <w:r>
        <w:rPr>
          <w:b/>
          <w:sz w:val="22"/>
        </w:rPr>
        <w:t>Relatora: Exma. Sra. Desa. MARIA ILNA LIMA DE 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0215608-72.2024.8.06.0001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0002560-02.2015.8.06.0177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Andrezza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Queirós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0053493-17.2021.8.06.0064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0200014-60.2023.8.06.0160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10"/>
          <w:sz w:val="22"/>
        </w:rPr>
        <w:t>S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0006542-49.2018.8.06.0167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0271544-87.2021.8.06.0001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1056338-35.2000.8.06.0001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6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Aquino.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0267818-37.2023.8.06.0001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0201569-28.2022.8.06.0167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0022306-84.2018.8.06.0164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0005818-27.2012.8.06.0047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Cleomar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Cunha. Advogado: Jonas Victor Ferreira da Cunha.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0057802-86.2015.8.06.0001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0062601-75.2015.8.06.0001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Gabriel Alcântara Correia. Advogado: Júlio César da Silva Alcântara Filho.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0071638-29.2015.8.06.0001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1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Martins. Advogado: Francisco Bruno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8000044-33.2024.8.06.0151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0219490-76.2023.8.06.0001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0000572-96.2014.8.06.0203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1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Charles Caitano Batista. Defensor dativo: Raquel Barroso da Silveira.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0011583-73.2020.8.06.0119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Clemente.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76" w:after="0"/>
        <w:ind w:left="304" w:right="946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0050958-32.2021.8.06.0124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1"/>
        <w:ind w:left="143" w:right="48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Luciana Simao da Silva.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Peixoto.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0248689-17.2021.8.06.0001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Valdelucio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Heading1"/>
        <w:spacing w:line="240" w:lineRule="auto" w:before="231"/>
        <w:ind w:left="0" w:right="847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0200334-19.2022.8.06.0040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Valença.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Vinícius Ramos de Sá Santos, Hélio das Chagas Leitão e Hélio das Chagas Leitão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tabs>
          <w:tab w:pos="6515" w:val="left" w:leader="none"/>
        </w:tabs>
        <w:spacing w:before="0"/>
        <w:ind w:left="143" w:right="489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Ministério Público do Estado do Ceará</w:t>
      </w:r>
      <w:r>
        <w:rPr>
          <w:b/>
          <w:sz w:val="22"/>
        </w:rPr>
        <w:t>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0054305-31.2020.8.06.0117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0202188-18.2023.8.06.0071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Erlanio </w:t>
      </w:r>
      <w:r>
        <w:rPr>
          <w:rFonts w:ascii="Arial MT" w:hAnsi="Arial MT"/>
          <w:spacing w:val="-2"/>
          <w:sz w:val="22"/>
        </w:rPr>
        <w:t>Rodrigues)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0000221-44.2011.8.06.0037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before="0"/>
        <w:ind w:left="143" w:right="45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Carvalho. Advogado: Lucas Moura Torres de Melo.</w:t>
      </w:r>
    </w:p>
    <w:p>
      <w:pPr>
        <w:spacing w:before="0"/>
        <w:ind w:left="143" w:right="4518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Felix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Carvalho. Advogado: Francisco Melo dos Santos.</w:t>
      </w:r>
    </w:p>
    <w:p>
      <w:pPr>
        <w:spacing w:before="0"/>
        <w:ind w:left="143" w:right="38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Erimar Santana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2"/>
          <w:sz w:val="22"/>
        </w:rPr>
        <w:t> Vieira.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0053616-15.2021.8.06.0064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Chayron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0150912-08.2016.8.06.0001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0203129-78.2023.8.06.0293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Perote.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42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28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0205986-58.2023.8.06.0112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Ysis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Esmeraldo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Sobreira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Lourena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Apelado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Thamiris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49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2026-04-01T03:05:57Z</dcterms:created>
  <dcterms:modified xsi:type="dcterms:W3CDTF">2026-04-01T03:05:57Z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2025-02-03T00:00:00Z</vt:filetime>
  </property>
</Properties>
</file>