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5139" cy="4968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39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64"/>
        <w:ind w:left="3600" w:right="3607" w:hanging="2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spacing w:before="0"/>
        <w:ind w:left="-1" w:right="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SEGUNDA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pStyle w:val="BodyText"/>
        <w:tabs>
          <w:tab w:pos="718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24,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17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(híbrida), a ser realizada 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dia 17 de julho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(quarta-feira), do ano em curso, a partir das 14h.</w:t>
      </w:r>
    </w:p>
    <w:p>
      <w:pPr>
        <w:pStyle w:val="BodyText"/>
        <w:tabs>
          <w:tab w:pos="3870" w:val="left" w:leader="none"/>
          <w:tab w:pos="9637" w:val="left" w:leader="none"/>
        </w:tabs>
        <w:spacing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8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863" w:firstLine="780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01 - APELAÇÃO CRIME Nº 0096145-41.2015.8.06.0070 DA COMARCA DE CRATEÚS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Bonfim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Claudino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Claudino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2"/>
          <w:sz w:val="22"/>
        </w:rPr>
        <w:t> Parente.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BodyText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-271</wp:posOffset>
                </wp:positionV>
                <wp:extent cx="2132965" cy="1612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-.021404pt;width:167.95pt;height:12.7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-271</wp:posOffset>
                </wp:positionV>
                <wp:extent cx="2131060" cy="161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-.021404pt;width:167.8pt;height:12.7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EXTRAPAUTA</w:t>
      </w:r>
    </w:p>
    <w:p>
      <w:pPr>
        <w:pStyle w:val="BodyText"/>
        <w:spacing w:line="500" w:lineRule="atLeast" w:before="6"/>
        <w:ind w:right="863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0629454-94.2024.8.06.0000 DA COMARCA DE SOBRAL.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0629662-78.2024.8.06.0000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Marco.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0629763-18.2024.8.06.0000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Tales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0629785-76.2024.8.06.0000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0629802-15.2024.8.06.0000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0629841-12.2024.8.06.0000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0629850-71.2024.8.06.0000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Guerra.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Sheldon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0630021-28.2024.8.06.0000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Berg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Itarema.</w:t>
      </w:r>
      <w:r>
        <w:rPr>
          <w:rFonts w:ascii="Arial MT" w:hAnsi="Arial MT"/>
          <w:spacing w:val="-5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0630117-43.2024.8.06.0000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Jesus.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863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10 – HABEAS CORPUS Nº 0627896-87.2024.8.06.0000 DA COMARCA DE CRATO.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Ivãelio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0628358-44.2024.8.06.0000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0628793-18.2024.8.06.0000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Rebeca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Wilian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0629011-46.2024.8.06.0000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0"/>
        <w:ind w:left="143" w:right="235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Ernilson Nogueira Colaça e Wesley Pereira dos Santos.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Icó. </w:t>
      </w:r>
      <w:r>
        <w:rPr>
          <w:b/>
          <w:sz w:val="22"/>
        </w:rPr>
        <w:t>Relator: Exmo. Sr. Des. SÉRGIO LUIZ ARRUDA 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0629042-66.2024.8.06.0000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0629409-90.2024.8.06.0000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0629803-97.2024.8.06.0000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Sidney.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02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17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0624348-54.2024.8.06.0000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Alyrio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Thalles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Auditoria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0628869-42.2024.8.06.0000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Ovídio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Jesus.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0629197-69.2024.8.06.0000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35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Anderson André Ferreira e Gerson Breno Borges da Silva.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Quixadá. </w:t>
      </w:r>
      <w:r>
        <w:rPr>
          <w:b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0629254-87.2024.8.06.0000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Moraes.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0629680-02.2024.8.06.0000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Teodosio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0629733-80.2024.8.06.0000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Libório.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0629843-79.2024.8.06.0000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Francineudo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Milaira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0629874-02.2024.8.06.0000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Cleantes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0630274-16.2024.8.06.0000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Araujo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863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26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00000491-28.2024.8.06.0000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MOMBAÇA.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Jucerlan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Graciano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0000492-13.2024.8.06.0000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Aluízio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0627641-32.2024.8.06.0000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Nordel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0628499-63.2024.8.06.0000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0628763-80.2024.8.06.0000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Fideles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0628950-88.2024.8.06.0000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Euller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0629535-43.2024.8.06.0000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Brena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0629565-78.2024.8.06.0000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2"/>
          <w:sz w:val="22"/>
        </w:rPr>
        <w:t> </w:t>
      </w:r>
      <w:r>
        <w:rPr>
          <w:rFonts w:ascii="Arial MT" w:hAnsi="Arial MT"/>
          <w:spacing w:val="-2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André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-2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Tabosa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Ivenes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1" w:lineRule="exact" w:before="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HABEAS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CORPUS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 0629724-21.2024.8.06.0000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DO </w:t>
      </w:r>
      <w:r>
        <w:rPr>
          <w:b/>
          <w:spacing w:val="-2"/>
          <w:sz w:val="21"/>
        </w:rPr>
        <w:t>NORTE.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0629936-42.2024.8.06.0000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Kheflen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0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0200615-</w:t>
      </w:r>
    </w:p>
    <w:p>
      <w:pPr>
        <w:pStyle w:val="BodyText"/>
        <w:spacing w:line="252" w:lineRule="exact"/>
      </w:pPr>
      <w:r>
        <w:rPr/>
        <w:t>29.2022.8.06.0119/50000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MARANGUAPE.</w:t>
      </w:r>
    </w:p>
    <w:p>
      <w:pPr>
        <w:spacing w:before="1"/>
        <w:ind w:left="143" w:right="13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Edileide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Negreiro.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0000403-87.2024.8.06.0000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spacing w:before="0"/>
        <w:ind w:left="143" w:right="23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Luís Alexandre Rosa de Brito.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23" w:val="left" w:leader="none"/>
        </w:tabs>
        <w:spacing w:line="240" w:lineRule="auto" w:before="185" w:after="0"/>
        <w:ind w:left="523" w:right="0" w:hanging="38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EMBARGOS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54"/>
          <w:w w:val="150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58"/>
          <w:w w:val="15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55"/>
          <w:w w:val="150"/>
          <w:sz w:val="21"/>
        </w:rPr>
        <w:t> </w:t>
      </w:r>
      <w:r>
        <w:rPr>
          <w:b/>
          <w:spacing w:val="-2"/>
          <w:sz w:val="21"/>
        </w:rPr>
        <w:t>0800009-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03.2022.8.06.0296/50000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Embargante:</w:t>
      </w:r>
      <w:r>
        <w:rPr>
          <w:b/>
          <w:spacing w:val="-5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Elder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z w:val="21"/>
        </w:rPr>
        <w:t>Aguiar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pacing w:val="-2"/>
          <w:sz w:val="21"/>
        </w:rPr>
        <w:t>Vidal.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Advogados: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Italo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Farias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Pontes,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Keliane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Maciel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Vieira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Benevides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Carlos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Mauro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Benevides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pacing w:val="-4"/>
          <w:sz w:val="21"/>
        </w:rPr>
        <w:t>Neto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Embargado:</w:t>
      </w:r>
      <w:r>
        <w:rPr>
          <w:b/>
          <w:spacing w:val="-2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CASTRO.</w:t>
      </w:r>
    </w:p>
    <w:p>
      <w:pPr>
        <w:spacing w:after="0"/>
        <w:jc w:val="left"/>
        <w:rPr>
          <w:b/>
          <w:sz w:val="21"/>
        </w:rPr>
        <w:sectPr>
          <w:pgSz w:w="11910" w:h="16840"/>
          <w:pgMar w:top="1320" w:bottom="280" w:left="992" w:right="992"/>
        </w:sectPr>
      </w:pPr>
    </w:p>
    <w:p>
      <w:pPr>
        <w:pStyle w:val="BodyText"/>
        <w:spacing w:before="76"/>
        <w:ind w:left="88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23,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10/7/2024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1"/>
        <w:ind w:left="0"/>
      </w:pPr>
    </w:p>
    <w:p>
      <w:pPr>
        <w:pStyle w:val="Heading1"/>
        <w:ind w:left="878"/>
        <w:jc w:val="left"/>
      </w:pPr>
      <w:r>
        <w:rPr>
          <w:color w:val="000000"/>
          <w:shd w:fill="DCDCDC" w:color="auto" w:val="clear"/>
        </w:rPr>
        <w:t>PROCESSO</w:t>
      </w:r>
      <w:r>
        <w:rPr>
          <w:color w:val="000000"/>
          <w:spacing w:val="-8"/>
          <w:shd w:fill="DCDCDC" w:color="auto" w:val="clear"/>
        </w:rPr>
        <w:t> </w:t>
      </w:r>
      <w:r>
        <w:rPr>
          <w:color w:val="000000"/>
          <w:shd w:fill="DCDCDC" w:color="auto" w:val="clear"/>
        </w:rPr>
        <w:t>DA</w:t>
      </w:r>
      <w:r>
        <w:rPr>
          <w:color w:val="000000"/>
          <w:spacing w:val="-16"/>
          <w:shd w:fill="DCDCDC" w:color="auto" w:val="clear"/>
        </w:rPr>
        <w:t> </w:t>
      </w:r>
      <w:r>
        <w:rPr>
          <w:color w:val="000000"/>
          <w:shd w:fill="DCDCDC" w:color="auto" w:val="clear"/>
        </w:rPr>
        <w:t>RELATORIA</w:t>
      </w:r>
      <w:r>
        <w:rPr>
          <w:color w:val="000000"/>
          <w:spacing w:val="-14"/>
          <w:shd w:fill="DCDCDC" w:color="auto" w:val="clear"/>
        </w:rPr>
        <w:t> </w:t>
      </w:r>
      <w:r>
        <w:rPr>
          <w:color w:val="000000"/>
          <w:shd w:fill="DCDCDC" w:color="auto" w:val="clear"/>
        </w:rPr>
        <w:t>DO</w:t>
      </w:r>
      <w:r>
        <w:rPr>
          <w:color w:val="000000"/>
          <w:spacing w:val="-7"/>
          <w:shd w:fill="DCDCDC" w:color="auto" w:val="clear"/>
        </w:rPr>
        <w:t> </w:t>
      </w:r>
      <w:r>
        <w:rPr>
          <w:color w:val="000000"/>
          <w:shd w:fill="DCDCDC" w:color="auto" w:val="clear"/>
        </w:rPr>
        <w:t>DES.</w:t>
      </w:r>
      <w:r>
        <w:rPr>
          <w:color w:val="000000"/>
          <w:spacing w:val="-6"/>
          <w:shd w:fill="DCDCDC" w:color="auto" w:val="clear"/>
        </w:rPr>
        <w:t> </w:t>
      </w:r>
      <w:r>
        <w:rPr>
          <w:color w:val="000000"/>
          <w:shd w:fill="DCDCDC" w:color="auto" w:val="clear"/>
        </w:rPr>
        <w:t>SÉRGIO</w:t>
      </w:r>
      <w:r>
        <w:rPr>
          <w:color w:val="000000"/>
          <w:spacing w:val="-6"/>
          <w:shd w:fill="DCDCDC" w:color="auto" w:val="clear"/>
        </w:rPr>
        <w:t> </w:t>
      </w:r>
      <w:r>
        <w:rPr>
          <w:color w:val="000000"/>
          <w:shd w:fill="DCDCDC" w:color="auto" w:val="clear"/>
        </w:rPr>
        <w:t>LUIZ</w:t>
      </w:r>
      <w:r>
        <w:rPr>
          <w:color w:val="000000"/>
          <w:spacing w:val="-16"/>
          <w:shd w:fill="DCDCDC" w:color="auto" w:val="clear"/>
        </w:rPr>
        <w:t> </w:t>
      </w:r>
      <w:r>
        <w:rPr>
          <w:color w:val="000000"/>
          <w:shd w:fill="DCDCDC" w:color="auto" w:val="clear"/>
        </w:rPr>
        <w:t>ARRUDA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0008209-27.2015.8.06.0086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color w:val="000000"/>
          <w:sz w:val="22"/>
          <w:shd w:fill="EDEDED" w:color="auto" w:val="clear"/>
        </w:rPr>
        <w:t>Revisora:</w:t>
      </w:r>
      <w:r>
        <w:rPr>
          <w:rFonts w:ascii="Arial MT"/>
          <w:color w:val="000000"/>
          <w:spacing w:val="-8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Exma.</w:t>
      </w:r>
      <w:r>
        <w:rPr>
          <w:rFonts w:asci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Sra.</w:t>
      </w:r>
      <w:r>
        <w:rPr>
          <w:rFonts w:ascii="Arial MT"/>
          <w:color w:val="000000"/>
          <w:spacing w:val="-8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Desa.</w:t>
      </w:r>
      <w:r>
        <w:rPr>
          <w:rFonts w:asci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Vanja</w:t>
      </w:r>
      <w:r>
        <w:rPr>
          <w:rFonts w:ascii="Arial MT"/>
          <w:color w:val="000000"/>
          <w:spacing w:val="-7"/>
          <w:sz w:val="22"/>
          <w:shd w:fill="EDEDED" w:color="auto" w:val="clear"/>
        </w:rPr>
        <w:t> </w:t>
      </w:r>
      <w:r>
        <w:rPr>
          <w:rFonts w:ascii="Arial MT"/>
          <w:color w:val="000000"/>
          <w:sz w:val="22"/>
          <w:shd w:fill="EDEDED" w:color="auto" w:val="clear"/>
        </w:rPr>
        <w:t>Fontenele</w:t>
      </w:r>
      <w:r>
        <w:rPr>
          <w:rFonts w:ascii="Arial MT"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/>
          <w:color w:val="000000"/>
          <w:spacing w:val="-2"/>
          <w:sz w:val="22"/>
          <w:shd w:fill="EDEDED" w:color="auto" w:val="clear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2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6.3pt;height:18.6pt;mso-position-horizontal-relative:char;mso-position-vertical-relative:line" type="#_x0000_t202" id="docshape3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2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59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24,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17/7/2024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0041602-93.2012.8.06.0167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Janildo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Carneiro. Advogado: Francisco Antônio Alves Fernandes.</w:t>
      </w:r>
    </w:p>
    <w:p>
      <w:pPr>
        <w:pStyle w:val="BodyTex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0037482-34.2023.8.06.0001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52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Lobão.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Farias.</w:t>
      </w:r>
    </w:p>
    <w:p>
      <w:pPr>
        <w:pStyle w:val="BodyText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0050803-68.2020.8.06.0090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0001294-78.2019.8.06.0099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Alexsandra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before="253"/>
        <w:ind w:left="31" w:right="3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0002824-93.2008.8.06.0167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8003526-90.2020.8.06.0001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Erandi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687" w:val="left" w:leader="none"/>
        </w:tabs>
        <w:spacing w:before="0"/>
        <w:ind w:left="143" w:right="317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0128647-22.2010.8.06.0001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Walessa Layla de Oliveira Barbosa. Advogado: Júlio César da Silva Alcântara Filho.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8004748-59.2021.8.06.0001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0200360-78.2022.8.06.0052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Cruz. Advogada: Tatiana Félix de 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0050818-34.2020.8.06.0091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9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0006465-36.2003.8.06.0112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0050093-46.2021.8.06.0047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Z.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0050017-10.2020.8.06.0030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Vilma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0003161-32.2010.8.06.0161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0011188-27.2017.8.06.0171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0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0216686-38.2023.8.06.0001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Leonel Lins da Silva.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Branco.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0017567-49.2017.8.06.0117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Cesariny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0221998-97.2020.8.06.0001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0201329-94.2023.8.06.0299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0000607-34.2024.8.06.0000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Saturnino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Aldenio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Laecio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Akaoni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7"/>
        </w:numPr>
        <w:tabs>
          <w:tab w:pos="433" w:val="left" w:leader="none"/>
        </w:tabs>
        <w:spacing w:line="241" w:lineRule="exact" w:before="1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0200253-69.2022.8.06.0299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TAUÁ.</w:t>
      </w:r>
    </w:p>
    <w:p>
      <w:pPr>
        <w:spacing w:line="253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Corréu:</w:t>
      </w:r>
      <w:r>
        <w:rPr>
          <w:rFonts w:ascii="Arial MT" w:hAnsi="Arial MT"/>
          <w:sz w:val="22"/>
        </w:rPr>
        <w:t> Mayck Jonhnson Julião Batista.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0008925-06.2017.8.06.0047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Laenio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Neco.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Rinaldo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Taffarel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Deibson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0001141-43.2013.8.06.0200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0624486-21.2024.8.06.0000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69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 </w:t>
      </w:r>
      <w:r>
        <w:rPr>
          <w:rFonts w:ascii="Arial MT"/>
          <w:sz w:val="22"/>
        </w:rPr>
        <w:t>Rafael Rodrigues Lopes.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Domingues.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010476-26.2020.8.06.0173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0051201-90.2021.8.06.0086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0200389-77.2022.8.06.0069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0200449-43.2023.8.06.0157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Flairton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0210962-19.2024.8.06.0001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0033691-19.2010.8.06.0064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0293549-69.2022.8.06.0001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Brendon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0050073-66.2021.8.06.0108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566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Matheus dos Santos Silva.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0107239-91.2018.8.06.0001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Ygo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Barbosa,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Kamilo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pacing w:val="-2"/>
          <w:sz w:val="22"/>
        </w:rPr>
        <w:t>Anselmo.</w:t>
      </w:r>
    </w:p>
    <w:p>
      <w:pPr>
        <w:spacing w:before="0"/>
        <w:ind w:left="143" w:right="305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0011437-56.2024.8.06.0001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0204765-25.2023.8.06.0117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0205814-92.2022.8.06.0293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Alexandre dos Santos Maia. Advogada: Tárlita de Castro Monte Oliveira.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0220338-63.2023.8.06.0001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0014715-84.2018.8.06.0095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0200559-46.2022.8.06.0167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Argenildo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0000040-11.2010.8.06.0156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Nicole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0205806-50.2024.8.06.0001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0201597-69.2023.8.06.0293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Wylliam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0013442-53.2021.8.06.0293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Hércules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Anjos.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0012682-05.2024.8.06.0001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6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Lopes. Advogado: Bruno Lima Almeida.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0000330-35.2017.8.06.0203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Domingos da Silva. Advogado: Zacarias Antônio Oliveira Pinto.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0234491-04.2023.8.06.0001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3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Maciel.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0203488-28.2023.8.06.0293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0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Nascimento. Advogado: Raymundo Nonato da Silva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29"/>
        <w:ind w:left="12" w:right="1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40" w:lineRule="auto" w:before="0" w:after="0"/>
        <w:ind w:left="143" w:right="139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0036557-09.2021.8.06.0001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before="0"/>
        <w:ind w:left="143" w:right="56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Vernaglia. Advogado: Marcelo José Cruz.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Benevides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39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Diniz,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Marize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Barreto. Advogado: Paulo César Barbosa Pimentel.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0115593-71.2019.8.06.0001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Luís Mardônio Moraes da Silva.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Iolanda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0010050-72.2024.8.06.0173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tabs>
          <w:tab w:pos="6083" w:val="left" w:leader="none"/>
        </w:tabs>
        <w:spacing w:before="1"/>
        <w:ind w:left="143" w:right="92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Viviane Pinheiro de Paiva.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Recorrente: </w:t>
      </w:r>
      <w:r>
        <w:rPr>
          <w:rFonts w:ascii="Arial MT" w:hAnsi="Arial MT"/>
          <w:color w:val="000000"/>
          <w:sz w:val="22"/>
        </w:rPr>
        <w:t>Lucivaldo Martins 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0172685-41.2018.8.06.0001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Nunes</w:t>
      </w:r>
    </w:p>
    <w:p>
      <w:pPr>
        <w:tabs>
          <w:tab w:pos="6405" w:val="left" w:leader="none"/>
        </w:tabs>
        <w:spacing w:before="0"/>
        <w:ind w:left="143" w:right="59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Wladimir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Albuquerque D’Alva, Ítalo Farias Braga e Jamila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Araújo Serpa.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0000756-63.2018.8.06.0154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Deleon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0000336-07.2000.8.06.0181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Osmar Luiz dos Santos.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0000287-63.2017.8.06.0150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Ésio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Lousada</w:t>
      </w:r>
      <w:r>
        <w:rPr>
          <w:rFonts w:ascii="Arial MT" w:hAnsi="Arial MT"/>
          <w:spacing w:val="-2"/>
          <w:sz w:val="22"/>
        </w:rPr>
        <w:t>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0000860-96.2019.8.06.0032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352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Justino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Advogado: Phablo Henrik Pinheiro do Carmo.</w:t>
      </w:r>
    </w:p>
    <w:p>
      <w:pPr>
        <w:spacing w:before="0"/>
        <w:ind w:left="143" w:right="4691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Lopes. Advogado: Luiz Gadelha Rocha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0200142-96.2022.8.06.0166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SENADOR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POMPEU.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Crisóstomo.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Heloísa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0001708-31.2006.8.06.0035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0004902-62.2017.8.06.0129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MORRINHOS.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Renan Rodrigues Ribeiro. Advogado: Jefferson Vasconcelos Freitas.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0005460-44.2014.8.06.0095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Leandro de Sousa Fernandes.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0149943-95.2013.8.06.0001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Arnóbio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Gaudênio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Oscar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Bley</w:t>
      </w:r>
      <w:r>
        <w:rPr>
          <w:rFonts w:ascii="Arial MT"/>
          <w:spacing w:val="-2"/>
          <w:sz w:val="22"/>
        </w:rPr>
        <w:t> Neto.</w:t>
      </w:r>
    </w:p>
    <w:p>
      <w:pPr>
        <w:tabs>
          <w:tab w:pos="6529" w:val="left" w:leader="none"/>
        </w:tabs>
        <w:spacing w:before="0"/>
        <w:ind w:left="143" w:right="47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Alceu Manoel Bley Neto.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0054200-19.2020.8.06.0064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Ângelo.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0009355-75.2010.8.06.0055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José Ferreira Braúna Advogados: Leandro Duarte Vasques e outros.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0011191-79.2017.8.06.0171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1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de Oliveira Lima Neto. 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outros.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0001638-50.2009.8.06.0086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Lima)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0001329-46.2000.8.06.0150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2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Erisvaldo Vieira Coutinho.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Coutinho.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0278369-47.2021.8.06.0001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5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0007333-36.2018.8.06.0064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54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0028655-44.2017.8.06.0001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0005462-47.2014.8.06.0084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Amsterdam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Lorena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Carvalho 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0008813-88.2015.8.06.0182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Dennys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Brígido.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de Sousa Vasconcelos. Advogado: Reginaldo Albuquerque Braga.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0200910-29.2022.8.06.0293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56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Lucas Arruda Rolim.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0512491-54.2011.8.06.0001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Prudencio.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0012731-48.2021.8.06.0293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7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144" w:hanging="35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2026-04-01T00:35:22Z</dcterms:created>
  <dcterms:modified xsi:type="dcterms:W3CDTF">2026-04-01T00:35:22Z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2024-07-15T00:00:00Z</vt:filetime>
  </property>
</Properties>
</file>