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tabs>
          <w:tab w:val="clear" w:pos="720"/>
          <w:tab w:val="left" w:pos="602" w:leader="none"/>
          <w:tab w:val="left" w:pos="9625" w:leader="none"/>
        </w:tabs>
        <w:spacing w:before="1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02,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31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JANEIRO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 xml:space="preserve">- </w:t>
      </w:r>
      <w:r>
        <w:rPr>
          <w:color w:val="000000"/>
          <w:spacing w:val="-2"/>
          <w:shd w:fill="CCCCCC" w:val="clear"/>
        </w:rPr>
        <w:t>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Tribunal de Justiça do Estado do Cea- rá, a Secretaria da Câmara torna pública a relação de processos de pauta e extrapauta que serão apreciados em Sessão Camerária (híbrida), a ser realizada no dia 31 de janeiro (quarta-feira), do ano em curso, a partir das 14h.</w:t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spacing w:before="252" w:after="0"/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VISTA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46/2023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13/12/2023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01-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0001096-12.2019.8.06.0044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BARREIRA.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Gabriel da Silva Oliveira.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Rabelo.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color w:val="000000"/>
          <w:sz w:val="22"/>
          <w:shd w:fill="DCDCDC" w:val="clear"/>
        </w:rPr>
        <w:t>Pedido</w:t>
      </w:r>
      <w:r>
        <w:rPr>
          <w:b/>
          <w:color w:val="000000"/>
          <w:spacing w:val="-3"/>
          <w:sz w:val="22"/>
          <w:shd w:fill="DCDCDC" w:val="clear"/>
        </w:rPr>
        <w:t xml:space="preserve"> </w:t>
      </w:r>
      <w:r>
        <w:rPr>
          <w:b/>
          <w:color w:val="000000"/>
          <w:sz w:val="22"/>
          <w:shd w:fill="DCDCDC" w:val="clear"/>
        </w:rPr>
        <w:t>de</w:t>
      </w:r>
      <w:r>
        <w:rPr>
          <w:b/>
          <w:color w:val="000000"/>
          <w:spacing w:val="-3"/>
          <w:sz w:val="22"/>
          <w:shd w:fill="DCDCDC" w:val="clear"/>
        </w:rPr>
        <w:t xml:space="preserve"> </w:t>
      </w:r>
      <w:r>
        <w:rPr>
          <w:b/>
          <w:color w:val="000000"/>
          <w:sz w:val="22"/>
          <w:shd w:fill="DCDCDC" w:val="clear"/>
        </w:rPr>
        <w:t>Vista:</w:t>
      </w:r>
      <w:r>
        <w:rPr>
          <w:b/>
          <w:color w:val="000000"/>
          <w:spacing w:val="-1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Exma.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Sra.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Desa.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Maria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Ilna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Lima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 xml:space="preserve"> Castro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19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192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Corpodotexto"/>
        <w:spacing w:lineRule="atLeast" w:line="500" w:before="6" w:after="0"/>
        <w:ind w:left="143" w:right="753" w:firstLine="872"/>
        <w:rPr/>
      </w:pPr>
      <w:r>
        <w:rPr>
          <w:color w:val="000000"/>
          <w:shd w:fill="CCCCCC" w:val="clear"/>
        </w:rPr>
        <w:t>HABEAS CORPUS DA RELATORIA DA DESA. VANJA FONTENELE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0638053-56.2023.8.06.0000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Thaotris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0637189-18.2023.8.06.0000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Zaqueu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0638574-98.2023.8.06.0000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0638604-36.2023.8.06.0000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0638765-46.2023.8.06.0000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Badalamenti.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Pascoa.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0638937-85.2023.8.06.0000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Valdilania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0639018-34.2023.8.06.0000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0639083-29.2023.8.06.0000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0639084-14.2023.8.06.0000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0639086-81.2023.8.06.0000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Nazion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0639160-38.2023.8.06.0000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0639553-60.2023.8.06.0000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0639575-21.2023.8.06.0000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Larissa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Nathalia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0639685-20.2023.8.06.0000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Kaeelina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Juizado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Violência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Doméstica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Familiar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Contra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Mulher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Maracanaú.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1" w:leader="none"/>
        </w:tabs>
        <w:spacing w:lineRule="auto" w:line="240" w:before="76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0639768-36.2023.8.06.0000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Christopher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Corpodotexto"/>
        <w:spacing w:before="1" w:after="0"/>
        <w:rPr>
          <w:rFonts w:ascii="Arial MT" w:hAnsi="Arial MT"/>
          <w:sz w:val="21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0620153-26.2024.8.06.0000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1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0620220-88.2024.8.06.0000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1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1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0620245-04.2024.8.06.0000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Nayrton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Colares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V.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Independência.</w:t>
      </w:r>
    </w:p>
    <w:p>
      <w:pPr>
        <w:pStyle w:val="Corpodotexto"/>
        <w:spacing w:before="1" w:after="0"/>
        <w:rPr>
          <w:rFonts w:ascii="Arial MT" w:hAnsi="Arial MT"/>
          <w:sz w:val="21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0620253-78.2024.8.06.0000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Valdeir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Iguatu.</w:t>
      </w:r>
    </w:p>
    <w:p>
      <w:pPr>
        <w:pStyle w:val="Corpodotexto"/>
        <w:spacing w:before="1" w:after="0"/>
        <w:rPr>
          <w:rFonts w:ascii="Arial MT" w:hAnsi="Arial MT"/>
          <w:sz w:val="21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753" w:firstLine="798"/>
        <w:rPr>
          <w:rFonts w:ascii="Arial MT" w:hAnsi="Arial MT"/>
          <w:sz w:val="21"/>
        </w:rPr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DESA. MARIA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 CASTRO</w:t>
      </w:r>
      <w:r>
        <w:rPr>
          <w:color w:val="000000"/>
        </w:rPr>
        <w:t xml:space="preserve"> 20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0637019-46.2023.8.06.0000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Tibério de Maracaba Menezes,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Aleteia Queiroz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Alves de Souza e Izabel Facó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Albuquerque.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1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1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0637863-93.2023.8.06.0000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2º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Juizado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Violência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Doméstica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Familiar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Contra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Mulher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1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1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0637882-02.2023.8.06.0000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Haresson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Veridiana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1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1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5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0637887-24.2023.8.06.0000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Lury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Mayra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Miranda.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Amaro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0637941-87.2023.8.06.0000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Falcão.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0638217-21.2023.8.06.0000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0638374-91.2023.8.06.0000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Oziel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0638591-37.2023.8.06.0000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0638650-25.2023.8.06.0000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0638756-84.2023.8.06.0000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0638938-70.2023.8.06.0000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0639337-02.2023.8.06.0000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Iran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Ellem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Kellem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0639360-45.2023.8.06.0000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0639399-42.2023.8.06.0000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Felismino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Andreza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Arruda.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0639583-95.2023.8.06.0000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5" w:leader="none"/>
        </w:tabs>
        <w:spacing w:lineRule="auto" w:line="240" w:before="253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0639769-21.2023.8.06.0000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Jhenifer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Stefany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0620046-79.2024.8.06.0000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Pimentel.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Marielson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0620091-83.2024.8.06.0000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Messias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0620387-08.2024.8.06.0000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Mikaelly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Thais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0620439-04.2024.8.06.0000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0620482-38.2024.8.06.0000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Phablo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Henrik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5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0638243-19.2023.8.06.0000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Grigório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 Comarca de Juazeiro do Norte.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0638396-52.2023.8.06.0000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Claudionor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0638492-67.2023.8.06.0000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Ozéias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0638519-50.2023.8.06.0000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Halysson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Praxedes.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0638813-05.2023.8.06.0000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Erbenia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0638821-79.2023.8.06.0000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Danielly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Jordana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0639053-91.2023.8.06.0000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0620060-63.2024.8.06.0000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Umbelino.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Valdenir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1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0620373-24.2024.8.06.0000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Samya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Brilhante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Corpodotexto"/>
        <w:spacing w:lineRule="auto" w:line="458"/>
        <w:ind w:left="1079" w:right="1004" w:hanging="936"/>
        <w:rPr>
          <w:rFonts w:ascii="Arial MT" w:hAnsi="Arial MT"/>
          <w:sz w:val="22"/>
        </w:rPr>
      </w:pPr>
      <w:r>
        <w:rPr/>
        <w:t xml:space="preserve">Relator: Exmo. Sr. Des. FRANCISCO EDUARDO TORQUATO SCORSAFAVA. </w:t>
      </w: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0636471-21.2023.8.06.0000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0637084-41.2023.8.06.0000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JAGUARUANA.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Regys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0637735-73.2023.8.06.0000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 xml:space="preserve"> 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Socorro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0637787-69.2023.8.06.0000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Hilário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Weslly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Maycker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0637800-68.2023.8.06.0000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0637850-94.2023.8.06.0000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Arquimendes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Erivan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Guedes.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0637857-86.2023.8.06.0000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Gean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Guaiuba.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0637931-43.2023.8.06.0000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Fábia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0637953-04.2023.8.06.0000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QUITÉRIA.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Possidônio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Quitéria.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0004554-33.2023.8.06.0000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0638165-25.2023.8.06.0000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PENTECOSTE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Sanguinetti.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0638194-75.2023.8.06.0000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Wanessa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0638337-64.2023.8.06.0000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Pimentel.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0638469-24.2023.8.06.0000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Ariane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Amora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0638918-79.2023.8.06.0000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Claudenir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Nojosa.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29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2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39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0050562-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67.2020.8.06.0099/50000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Alan Darlan Batista de Lima. Advogado: Diego Henrique Lima do Nascimento.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53" w:after="0"/>
        <w:ind w:left="16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0200062-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24.2022.8.06.0299/50000</w:t>
      </w:r>
      <w:r>
        <w:rPr>
          <w:spacing w:val="-12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NOVA</w:t>
      </w:r>
      <w:r>
        <w:rPr>
          <w:spacing w:val="-15"/>
        </w:rPr>
        <w:t xml:space="preserve"> </w:t>
      </w:r>
      <w:r>
        <w:rPr>
          <w:spacing w:val="-2"/>
        </w:rPr>
        <w:t>RUSSAS.</w:t>
      </w:r>
    </w:p>
    <w:p>
      <w:pPr>
        <w:pStyle w:val="Normal"/>
        <w:spacing w:before="1" w:after="0"/>
        <w:ind w:left="143" w:right="4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Raphael Cristian Bezerra de Lucena.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46/2023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13/12/2023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0002841-94.2019.8.06.0151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Massiano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 Carvalho Rabelo e Luciana Costa 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2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before="76" w:after="0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46/2023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13/12/2023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852" w:right="0" w:hanging="0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AFONSO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0200918-94.2022.8.06.0296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Edinaldo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Lima. Advogado: Bruno Leão Brito.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113" w:right="0" w:hanging="0"/>
        <w:rPr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8255" distL="6350" distR="0">
                <wp:extent cx="6022975" cy="236855"/>
                <wp:effectExtent l="9525" t="0" r="0" b="11429"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6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3" w:after="0"/>
                              <w:ind w:left="3" w:right="0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PAUTA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" path="m0,0l-2147483645,0l-2147483645,-2147483646l0,-2147483646xe" stroked="t" style="position:absolute;margin-left:0pt;margin-top:-19.3pt;width:474.15pt;height:18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3" w:after="0"/>
                        <w:ind w:left="3" w:right="0" w:hanging="0"/>
                        <w:jc w:val="center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PAUTA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219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31/01/2024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8006162-24.2023.8.06.0001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8003539-84.2023.8.06.0001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 xml:space="preserve">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0036620-73.2017.8.06.0001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Advogada: Carina Brauna Bruno Sales.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4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0000997-02.2005.8.06.0119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Romualdo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Bonfim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Ivandete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Níssias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Bomfim.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5" w:leader="none"/>
          <w:tab w:val="left" w:pos="963" w:leader="none"/>
          <w:tab w:val="left" w:pos="1934" w:leader="none"/>
          <w:tab w:val="left" w:pos="4109" w:leader="none"/>
          <w:tab w:val="left" w:pos="4579" w:leader="none"/>
          <w:tab w:val="left" w:pos="7571" w:leader="none"/>
          <w:tab w:val="left" w:pos="8107" w:leader="none"/>
          <w:tab w:val="left" w:pos="9472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4"/>
          <w:sz w:val="22"/>
        </w:rPr>
        <w:t>CARTA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TESTEMUNHÁVEL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0004367-25.2023.8.06.0000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Lima. Advogado: José Alexandre de Souza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0050283-04.2021.8.06.0081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Clerton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Diogenes.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Michelline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Eduarda Feitosa Rebouças.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0063246-71.2016.8.06.0064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0005625-05.2014.8.06.0156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Lemos.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0000523-79.2008.8.06.0166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SENADOR </w:t>
      </w:r>
      <w:r>
        <w:rPr>
          <w:b/>
          <w:spacing w:val="-2"/>
          <w:sz w:val="22"/>
        </w:rPr>
        <w:t>POMPEU.</w:t>
      </w:r>
    </w:p>
    <w:p>
      <w:pPr>
        <w:pStyle w:val="Normal"/>
        <w:spacing w:before="0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Juscilando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Oliveira. Advogado: Fernando Carlos Nobre.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0001796-58.2019.8.06.0150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Coutinho.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0244613-76.2023.8.06.0001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Maxwell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0017983-72.2018.8.06.0055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Auricélio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0009464-98.2014.8.06.0136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0006662-93.2010.8.06.0128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NOVA.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0013597-18.2016.8.06.0136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before="0" w:after="0"/>
        <w:ind w:left="143" w:right="399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Wescley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Florentino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Fernandes. Def. Público: Defensoria Pública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0235406-87.2022.8.06.0001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0215750-13.2023.8.06.0001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0100159-42.2019.8.06.0001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0002923-82.2019.8.06.0133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Apelantes: </w:t>
      </w:r>
      <w:r>
        <w:rPr>
          <w:rFonts w:ascii="Arial MT" w:hAnsi="Arial MT"/>
          <w:sz w:val="22"/>
        </w:rPr>
        <w:t>Maria do Carmo 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Alves Soares, Eurides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Alves de Oliveira e Francisco Welhos Martins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0003844-40.2019.8.06.0101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before="0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Soliésio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Advogado: Mikhail Gomes Le Sueur.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0000229-38.2018.8.06.0049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512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 xml:space="preserve">Alexssandro Santos Alves. Advogado: Mondlly Fernandes Moreira. </w:t>
      </w:r>
      <w:r>
        <w:rPr>
          <w:b/>
          <w:sz w:val="22"/>
        </w:rPr>
        <w:t>Sra.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0005285-04.2012.8.06.0036</w:t>
      </w:r>
      <w:r>
        <w:rPr>
          <w:b/>
          <w:spacing w:val="5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before="1" w:after="0"/>
        <w:ind w:left="143" w:right="55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Ítalo Martins da Silva.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Pinto.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0203644-58.2019.8.06.0001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0001338-14.2019.8.06.0062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0002288-11.2019.8.06.0163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0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0252175-39.2023.8.06.0001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Gabriel Machado Ferreira. Advogada: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Bessa.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253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0265475-31.2018.8.06.0167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Romeiro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0000903-05.2019.8.06.0203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83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Francisco Cláudio da Silva.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Advogado: Luís Francisco Damasceno Sousa.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0001223-21.2019.8.06.0085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SANTA QUITÉRIA.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Sousa. Advogado: Antônio Bosco Pereira Cid.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0425170-15.2010.8.06.0001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Monteiro. Advogada: Ludmila Batista Diniz.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0280005-81.2020.8.06.0163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SÃO </w:t>
      </w:r>
      <w:r>
        <w:rPr>
          <w:b/>
          <w:spacing w:val="-2"/>
          <w:sz w:val="22"/>
        </w:rPr>
        <w:t>BENEDITO.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0004060-84.2010.8.06.0143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PEDRA BRANCA.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Souza. Advogado: Celso Alves de Miranda.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0235298-29.2020.8.06.0001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0000002-92.2018.8.06.0196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Marcélia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Ninon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Elizabeth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Tauchmann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Tauchmann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0051086-14.2020.8.06.0051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Ripardo.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0203157-80.2022.8.06.0293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0200728-12.2023.8.06.0001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Mateus Pereira Pinto.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0282363-49.2022.8.06.0001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0200398-79.2023.8.06.0303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0006021-76.2015.8.06.0081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before="1" w:after="0"/>
        <w:ind w:left="143" w:right="403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Antônio dos Santos Sousa. 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Livramento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Oliveira.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0012799-43.2016.8.06.0173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Claudemir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0202242-39.2022.8.06.0064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Vitor Alexandre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Nogueira, Antônio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Ualisson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Lima, Antônio Denilson do Nascimento Portela e Erica Maria Garcia Dias.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0200894-85.2022.8.06.0128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NOVA.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Temóteo.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0008429-86.2018.8.06.0064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0201675-82.2022.8.06.0298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Leandro de Oliveira Silva.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Porto.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Carlos Rodrigues Tavares.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0000039-60.2015.8.06.0088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Expedito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5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0028672-70.2023.8.06.0001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Francisco Alison da Silva Paiva. Advogado: Phablo Henrik Pinheiro do Carmo.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0013239-23.2019.8.06.0112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Diego Marques de França.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 xml:space="preserve">Filho.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0001173-28.2019.8.06.0074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 xml:space="preserve"> Morais.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Jardel Sales Linhares, Topazyo White Martins Oliveira, Nayanne Freitas Félix e Ana Paula Alves Souza.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0187580-70.2019.8.06.0001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0200143-22.2022.8.06.0121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MASSAPÊ.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Coelho.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0243198-58.2023.8.06.0001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0004891-77.2018.8.06.0103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CAPISTRANO.</w:t>
      </w:r>
    </w:p>
    <w:p>
      <w:pPr>
        <w:pStyle w:val="Normal"/>
        <w:spacing w:before="0" w:after="0"/>
        <w:ind w:left="143" w:right="453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Fracisco Adnaldo Alves Pereira.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Viana.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before="76" w:after="0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0041324-22.2023.8.06.0001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Fonseca.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0036327-51.2014.8.06.0117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before="0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Geilson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Neres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José Batista de Sá.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0280003-95.2020.8.06.0136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PACAJUS.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Recorridos: </w:t>
      </w:r>
      <w:r>
        <w:rPr>
          <w:rFonts w:ascii="Arial MT" w:hAnsi="Arial MT"/>
          <w:sz w:val="22"/>
        </w:rPr>
        <w:t xml:space="preserve">Regina Maria Gurgel de Paula, Domingos Lopes da Silva e Regina Márcia Gurgel de </w:t>
      </w:r>
      <w:r>
        <w:rPr>
          <w:rFonts w:ascii="Arial MT" w:hAnsi="Arial MT"/>
          <w:spacing w:val="-2"/>
          <w:sz w:val="22"/>
        </w:rPr>
        <w:t>Paula.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Iremar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0000590-47.2018.8.06.0181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ALEGRE.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Reneudo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Costa. Advogado: Cícero Deillyson Lima Vieira.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0201500-54.2023.8.06.0298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José Maurício dos Santos Júnior. Advogado: José Crisóstomo Barroso Ibiapina.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0035607-97.2021.8.06.0001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Oliveira. Advogado: Daniel Queiroz de 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0035598-38.2021.8.06.0001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Cidrão.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0035599-23.2021.8.06.0001</w:t>
      </w:r>
      <w:r>
        <w:rPr>
          <w:b/>
          <w:spacing w:val="5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José Abdon Gonçalves Filho. Advogado: Normando Alves Rodrigues.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0035608-82.2021.8.06.0001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Elídio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0033285-07.2021.8.06.0001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Duarte.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0035601-90.2021.8.06.0001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6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3" w:right="1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7/2/2024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3" w:right="1" w:hanging="0"/>
                        <w:jc w:val="center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7/2/2024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2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0035609-67.2021.8.06.0001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Emmanuel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Menezes. Advogado: Paulo Sérgio Ribeiro de 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0035588-91.2021.8.06.0001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Luiz André Galdino da Silva. Advogado: Wemerson Robert Soares Sales.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0170237-66.2016.8.06.0001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Jhonata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0035611-37.2021.8.06.0001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Francisco José Fonseca Carneiro. Advogado: Alberto Ribeiro Mendes Vieira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0035610-52.2021.8.06.0001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Odaildo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Melo. Advogada: Danyele Rodrigues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0035606-15.2021.8.06.0001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Francisco Eduardo Lucas Braz. Advogado: João Ítallo Faustino Umbelino.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0050476-62.2021.8.06.0099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ITAITINGA.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339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Jarbson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Gomes. Advogado: Raymundo Nonato da Silva Filho</w:t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0606607-37.2020.8.06.0001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Fabiano Gomes de Brito.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 xml:space="preserve">Alves.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Marcos Sousa de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Valdemízio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Acioly Guedes, João Marcelo Lima Pedrosa, Renan Benevides Franco,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Alex Xavier Santiago da Silva e Luccas Conrado Pereira Cipriano.</w:t>
      </w:r>
    </w:p>
    <w:p>
      <w:pPr>
        <w:pStyle w:val="Normal"/>
        <w:spacing w:before="0" w:after="0"/>
        <w:ind w:left="143" w:right="100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Max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Oliveira. Advogados: Kaio Galvão de Castro e Paulo César Barbosa Pimentel.</w:t>
      </w:r>
    </w:p>
    <w:p>
      <w:pPr>
        <w:pStyle w:val="Normal"/>
        <w:spacing w:before="0" w:after="0"/>
        <w:ind w:left="143" w:right="299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Wescley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2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8255" distL="6350" distR="0">
                <wp:extent cx="6022975" cy="236855"/>
                <wp:effectExtent l="9525" t="0" r="0" b="11429"/>
                <wp:docPr id="8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6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3" w:after="0"/>
                              <w:ind w:left="3" w:right="1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7/2/2024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6" path="m0,0l-2147483645,0l-2147483645,-2147483646l0,-2147483646xe" stroked="t" style="position:absolute;margin-left:0pt;margin-top:-19.3pt;width:474.15pt;height:18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3" w:after="0"/>
                        <w:ind w:left="3" w:right="1" w:hanging="0"/>
                        <w:jc w:val="center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7/2/2024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2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0035605-30.2021.8.06.0001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Oziel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0035604-45.2021.8.06.0001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Costa. Advogado: Jean Fábio de Aguiar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0050682-76.2021.8.06.0099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ITAITINGA.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0227202-20.2023.8.06.0001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Ronys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Wellidi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0050975-81.2021.8.06.0055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Mota. 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Cordeiro.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9" w:leader="none"/>
        </w:tabs>
        <w:spacing w:lineRule="exact" w:line="252" w:before="253" w:after="0"/>
        <w:ind w:left="539" w:right="0" w:hanging="39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8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57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0"/>
          <w:w w:val="150"/>
          <w:sz w:val="22"/>
        </w:rPr>
        <w:t xml:space="preserve"> </w:t>
      </w:r>
      <w:r>
        <w:rPr>
          <w:b/>
          <w:sz w:val="22"/>
        </w:rPr>
        <w:t>0008283-25.2015.8.06.0137</w:t>
      </w:r>
      <w:r>
        <w:rPr>
          <w:b/>
          <w:spacing w:val="55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 xml:space="preserve"> </w:t>
      </w:r>
      <w:r>
        <w:rPr>
          <w:b/>
          <w:spacing w:val="-2"/>
          <w:sz w:val="22"/>
        </w:rPr>
        <w:t>PACATUBA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James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Coutinho. Advogado: Francisco Iranete de Castro 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0200703-78.2023.8.06.0298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Passos.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6" w:leader="none"/>
        </w:tabs>
        <w:spacing w:lineRule="exact" w:line="252" w:before="0" w:after="0"/>
        <w:ind w:left="526" w:right="0" w:hanging="38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 xml:space="preserve"> </w:t>
      </w:r>
      <w:r>
        <w:rPr>
          <w:b/>
          <w:sz w:val="22"/>
        </w:rPr>
        <w:t>0191260-63.2019.8.06.0001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67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6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Uchôa.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0009285-50.2018.8.06.0064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Menezes.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0200123-48.2023.8.06.0298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Acelino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0010640-32.2011.8.06.0035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ARACATI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Sombra.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Bárbara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0246919-86.2021.8.06.0001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Weslei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Santana.</w:t>
      </w:r>
      <w:r>
        <w:rPr>
          <w:rFonts w:ascii="Arial MT" w:hAnsi="Arial MT"/>
          <w:spacing w:val="25"/>
          <w:sz w:val="22"/>
        </w:rPr>
        <w:t xml:space="preserve"> 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10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565" w:right="0" w:hanging="0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21/2/2024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MOTIVO: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REVISOR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AUSENTE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7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565" w:right="0" w:hanging="0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21/2/2024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MOTIVO: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REVISOR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AUSENTE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0222313-91.2021.8.06.0001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Felipe Alves da Silva.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b w:val="false"/>
          <w:b w:val="false"/>
          <w:sz w:val="20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12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565" w:right="0" w:hanging="0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21/2/2024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MOTIVO: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REVISOR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AUSENTE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8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565" w:right="0" w:hanging="0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21/2/2024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MOTIVO: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REVISOR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AUSENTE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2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0005606-26.2017.8.06.0113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before="1" w:after="0"/>
        <w:ind w:left="143" w:right="52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Adriano da Costa de Souza.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Duarte.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b w:val="false"/>
          <w:b w:val="false"/>
          <w:sz w:val="20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14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565" w:right="0" w:hanging="0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21/2/2024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MOTIVO: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REVISOR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AUSENTE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9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565" w:right="0" w:hanging="0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21/2/2024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MOTIVO: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REVISOR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AUSENTE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1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50</Pages>
  <Words>7039</Words>
  <Characters>42785</Characters>
  <CharactersWithSpaces>49022</CharactersWithSpaces>
  <Paragraphs>829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2026-04-01T00:30:51Z</dcterms:created>
  <dc:creator>Victória Castro</dc:creator>
  <dc:description/>
  <dc:language>pt-BR</dc:language>
  <cp:lastModifiedBy/>
  <dcterms:modified xsi:type="dcterms:W3CDTF">2026-04-01T00:30:51Z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2024-01-29T00:00:00Z</vt:filetime>
  </property>
  <property fmtid="{D5CDD505-2E9C-101B-9397-08002B2CF9AE}" pid="5" name="Producer">
    <vt:lpwstr>LibreOffice 7.1</vt:lpwstr>
  </property>
</Properties>
</file>