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24550" cy="5626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50" cy="56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17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71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24,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12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12 de julho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456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456815" y="160020"/>
                                </a:lnTo>
                                <a:lnTo>
                                  <a:pt x="245681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663950" y="0"/>
                                </a:lnTo>
                                <a:lnTo>
                                  <a:pt x="366395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56814" y="0"/>
                            <a:ext cx="120713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PEDIDO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5002,253l1133,253,1133,505,5002,505,5002,253xm10771,253l6903,253,6903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02;top:253;width:1901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PEDIDO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892" w:firstLine="74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22/2023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22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28/6/2023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(HÍBRIDA)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1"/>
        </w:rPr>
        <w:t> </w:t>
      </w:r>
      <w:r>
        <w:rPr>
          <w:color w:val="000000"/>
        </w:rPr>
        <w:t>APELAÇÃO</w:t>
      </w:r>
      <w:r>
        <w:rPr>
          <w:color w:val="000000"/>
          <w:spacing w:val="-3"/>
        </w:rPr>
        <w:t> </w:t>
      </w:r>
      <w:r>
        <w:rPr>
          <w:color w:val="000000"/>
        </w:rPr>
        <w:t>CRIME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0010005-41.2020.8.06.0098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IRAUÇUBA.</w:t>
      </w:r>
    </w:p>
    <w:p>
      <w:pPr>
        <w:spacing w:before="5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Josué do Nascimento Coelho. Advogado: José Crisóstomo Barroso Ibiapina.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17" w:righ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719455</wp:posOffset>
                </wp:positionH>
                <wp:positionV relativeFrom="paragraph">
                  <wp:posOffset>68</wp:posOffset>
                </wp:positionV>
                <wp:extent cx="2132965" cy="1612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90"/>
                              </a:moveTo>
                              <a:lnTo>
                                <a:pt x="2132965" y="16129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.005365pt;width:167.95pt;height:12.7pt;mso-position-horizontal-relative:page;mso-position-vertical-relative:paragraph;z-index:15729152" id="docshape4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4708525</wp:posOffset>
                </wp:positionH>
                <wp:positionV relativeFrom="paragraph">
                  <wp:posOffset>68</wp:posOffset>
                </wp:positionV>
                <wp:extent cx="2131060" cy="1612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90"/>
                              </a:moveTo>
                              <a:lnTo>
                                <a:pt x="2131059" y="16129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.005365pt;width:167.8pt;height:12.7pt;mso-position-horizontal-relative:page;mso-position-vertical-relative:paragraph;z-index:15729664" id="docshape5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EXTRAPAUTA</w:t>
      </w:r>
    </w:p>
    <w:p>
      <w:pPr>
        <w:pStyle w:val="BodyText"/>
        <w:ind w:left="0"/>
      </w:pPr>
    </w:p>
    <w:p>
      <w:pPr>
        <w:spacing w:before="0"/>
        <w:ind w:left="2" w:right="1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VANJA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0626695-94.2023.8.06.0000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0627137-60.2023.8.06.0000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0627551-58.2023.8.06.0000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0627608-76.2023.8.06.0000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0627661-57.2023.8.06.0000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Quixadá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0627737-81.2023.8.06.0000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Werveson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0627775-93.2023.8.06.0000 DA COMARCA DE SÃO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Dativo.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Penha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0627825-22.2023.8.06.0000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Rosivan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0627856-42.2023.8.06.0000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Clarindo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0627863-34.2023.8.06.0000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outros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Sifrônio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0627929-14.2023.8.06.0000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Aglailton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Gardênia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0627977-70.2023.8.06.0000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0628011-45.2023.8.06.0000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0628032-21.2023.8.06.0000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0628117-07.2023.8.06.0000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Iury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Jayme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Catiane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Walisson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0628222-81.2023.8.06.0000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Aracoiaba.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0628396-90.2023.8.06.0000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Geovani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0628469-62.2023.8.06.0000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Cléber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0628553-63.2023.8.06.0000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Fabriço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before="231"/>
        <w:ind w:left="-1" w:right="3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0626914-10.2023.8.06.0000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Lorran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0627371-42.2023.8.06.0000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0627311-69.2023.8.06.0000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tabs>
          <w:tab w:pos="5985" w:val="left" w:leader="none"/>
        </w:tabs>
        <w:spacing w:before="0"/>
        <w:ind w:left="143" w:right="1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Paolo Giorgio Quezado Gurgel e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Pacientes: </w:t>
      </w:r>
      <w:r>
        <w:rPr>
          <w:rFonts w:ascii="Arial MT" w:hAnsi="Arial MT"/>
          <w:color w:val="000000"/>
          <w:sz w:val="22"/>
        </w:rPr>
        <w:t>Luiz Alves Pereira e Carlos Alexandre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0627675-41.2023.8.06.0000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0628459-18.2023.8.06.0000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Ronie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0628035-73.2023.8.06.0000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0628806-51.2023.8.06.0000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0628822-05.2023.8.06.0000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ind w:left="0" w:right="28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rFonts w:ascii="Times New Roman"/>
          <w:b w:val="0"/>
          <w:color w:val="000000"/>
          <w:spacing w:val="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0624210-24.2023.8.06.0000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0628151-79.2023.8.06.0000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Pedroza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Olinda,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Clara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Alves Fernandes de Oliveira e Michelle Andria Andrade Lima Ferreira.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0628200-23.2023.8.06.0000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Heráclito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Moroni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0628482-61.2023.8.06.0000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892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32 – HABEAS CORPUS Nº 0622360-32.2023.8.06.0000 DA COMARCA CAUCAIA.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Iury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Leal.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0627077-87.2023.8.06.0000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0627765-49.2023.8.06.0000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0628146-57.2023.8.06.0000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0628654-03.2023.8.06.0000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Nillis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Elizabeth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0629215-27.2023.8.06.0000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IRAUÇUBA.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Irauçuba.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0629241-25.2023.8.06.0000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2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Jardeson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Teixeira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-1" w:right="28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"/>
        <w:ind w:left="15" w:right="12" w:firstLine="0"/>
        <w:jc w:val="center"/>
        <w:rPr>
          <w:b/>
          <w:sz w:val="22"/>
        </w:rPr>
      </w:pPr>
      <w:r>
        <w:rPr>
          <w:b/>
          <w:color w:val="000000"/>
          <w:spacing w:val="-2"/>
          <w:sz w:val="22"/>
          <w:shd w:fill="CCCCCC" w:color="auto" w:val="clear"/>
        </w:rPr>
        <w:t>RELATORIA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DA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DESA.</w:t>
      </w:r>
      <w:r>
        <w:rPr>
          <w:b/>
          <w:color w:val="000000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VANJA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FONTENELE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40" w:lineRule="auto" w:before="18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0626717-</w:t>
      </w:r>
    </w:p>
    <w:p>
      <w:pPr>
        <w:pStyle w:val="Heading1"/>
        <w:spacing w:line="252" w:lineRule="exact" w:before="1"/>
        <w:jc w:val="left"/>
      </w:pPr>
      <w:r>
        <w:rPr/>
        <w:t>55.2023.8.06.0000/50000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Carlos Roberto de Araújo Farias.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0185926-</w:t>
      </w:r>
    </w:p>
    <w:p>
      <w:pPr>
        <w:pStyle w:val="Heading1"/>
        <w:spacing w:line="252" w:lineRule="exact" w:before="1"/>
        <w:jc w:val="left"/>
      </w:pPr>
      <w:r>
        <w:rPr/>
        <w:t>29.2011.8.06.0001/50000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C. H. C. de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0050479-</w:t>
      </w:r>
    </w:p>
    <w:p>
      <w:pPr>
        <w:pStyle w:val="Heading1"/>
        <w:spacing w:line="252" w:lineRule="exact"/>
        <w:jc w:val="left"/>
      </w:pPr>
      <w:r>
        <w:rPr/>
        <w:t>13.2020.8.06.0047/50000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BATURITÉ.</w:t>
      </w:r>
    </w:p>
    <w:p>
      <w:pPr>
        <w:spacing w:before="1"/>
        <w:ind w:left="143" w:right="16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 </w:t>
      </w:r>
      <w:r>
        <w:rPr>
          <w:rFonts w:ascii="Arial MT" w:hAnsi="Arial MT"/>
          <w:sz w:val="22"/>
        </w:rPr>
        <w:t>Anderson Moreira Andrade e Gleisson Moreira Andrade. 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Jacaúna.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0007285-</w:t>
      </w:r>
    </w:p>
    <w:p>
      <w:pPr>
        <w:pStyle w:val="Heading1"/>
        <w:spacing w:line="252" w:lineRule="exact" w:before="1"/>
        <w:jc w:val="left"/>
      </w:pPr>
      <w:r>
        <w:rPr/>
        <w:t>71.2016.8.06.0121/50000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MASSAPÊ.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Arruda. Advogado: Oséas de Souza Rodrigues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before="251"/>
        <w:ind w:left="0"/>
      </w:pPr>
    </w:p>
    <w:p>
      <w:pPr>
        <w:pStyle w:val="Heading1"/>
        <w:spacing w:before="1"/>
        <w:ind w:left="16" w:right="1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253" w:after="0"/>
        <w:ind w:left="506" w:right="0" w:hanging="36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7"/>
          <w:sz w:val="22"/>
        </w:rPr>
        <w:t> </w:t>
      </w:r>
      <w:r>
        <w:rPr>
          <w:b/>
          <w:spacing w:val="-2"/>
          <w:sz w:val="22"/>
        </w:rPr>
        <w:t>0001867-</w:t>
      </w:r>
    </w:p>
    <w:p>
      <w:pPr>
        <w:pStyle w:val="Heading1"/>
        <w:spacing w:line="252" w:lineRule="exact" w:before="1"/>
        <w:jc w:val="left"/>
      </w:pPr>
      <w:r>
        <w:rPr/>
        <w:t>84.2009.8.06.0029/50000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Jânio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37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0215350-</w:t>
      </w:r>
    </w:p>
    <w:p>
      <w:pPr>
        <w:pStyle w:val="Heading1"/>
        <w:spacing w:line="252" w:lineRule="exact"/>
        <w:jc w:val="left"/>
      </w:pPr>
      <w:r>
        <w:rPr/>
        <w:t>33.2022.8.06.0001/50001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3" w:right="37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PARENTE.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0042665-</w:t>
      </w:r>
    </w:p>
    <w:p>
      <w:pPr>
        <w:pStyle w:val="Heading1"/>
        <w:spacing w:line="252" w:lineRule="exact"/>
        <w:jc w:val="left"/>
      </w:pPr>
      <w:r>
        <w:rPr/>
        <w:t>56.2012.8.06.0167/50000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1"/>
        <w:ind w:left="143" w:right="4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Wesley Celestino de Sousa. Advogado: Oséas de Souza Rodrigues Filho.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15" w:right="1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0052832-</w:t>
      </w:r>
    </w:p>
    <w:p>
      <w:pPr>
        <w:pStyle w:val="Heading1"/>
        <w:spacing w:line="252" w:lineRule="exact"/>
        <w:jc w:val="left"/>
      </w:pPr>
      <w:r>
        <w:rPr/>
        <w:t>51.2020.8.06.0071/50000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Enthony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Henrich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0002714-85.2023.8.06.0000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ind w:left="2" w:right="1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0259577-</w:t>
      </w:r>
    </w:p>
    <w:p>
      <w:pPr>
        <w:pStyle w:val="Heading1"/>
        <w:spacing w:line="252" w:lineRule="exact"/>
        <w:jc w:val="left"/>
      </w:pPr>
      <w:r>
        <w:rPr/>
        <w:t>45.2021.8.06.0001/50000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373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Embargado: 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0230649-</w:t>
      </w:r>
    </w:p>
    <w:p>
      <w:pPr>
        <w:pStyle w:val="Heading1"/>
        <w:spacing w:line="252" w:lineRule="exact" w:before="1"/>
        <w:jc w:val="left"/>
      </w:pPr>
      <w:r>
        <w:rPr/>
        <w:t>21.2020.8.06.0001/50000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0200080-</w:t>
      </w:r>
    </w:p>
    <w:p>
      <w:pPr>
        <w:pStyle w:val="Heading1"/>
        <w:spacing w:line="252" w:lineRule="exact"/>
        <w:jc w:val="left"/>
      </w:pPr>
      <w:r>
        <w:rPr/>
        <w:t>10.2022.8.06.0052/50000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12/7/2023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before="253"/>
        <w:ind w:left="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1"/>
          <w:numId w:val="3"/>
        </w:numPr>
        <w:tabs>
          <w:tab w:pos="515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0011703-87.2017.8.06.0001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Carneiro. 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23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0010472-25.2012.8.06.0090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Marcelo Alves Araújo.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76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0000475-83.2017.8.06.0044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8000070-59.2022.8.06.0035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8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Oliveira. Advogado: Everton Soares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3"/>
        </w:numPr>
        <w:tabs>
          <w:tab w:pos="503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0006267-37.2019.8.06.0112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37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Martins. Advogado: José Wilson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ind w:left="2" w:right="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0041772-44.2013.8.06.0001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Carlos Rafael Roque Inácio. Advogada: Dayani Duarte de Vasconcelos.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8000178-80.2022.8.06.0001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Wesley Maciel de Souza.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0062924-96.2017.8.06.0167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0010095-78.2023.8.06.0119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0280017-25.2020.8.06.0057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Andressa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Nazare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Gondim,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 Gerardo Marques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0050541-91.2020.8.06.0099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0200243-81.2022.8.06.0151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11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8201D"/>
                                <w:sz w:val="22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2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C8201D"/>
                          <w:sz w:val="22"/>
                        </w:rPr>
                        <w:t>RETIRADO</w:t>
                      </w:r>
                      <w:r>
                        <w:rPr>
                          <w:b/>
                          <w:color w:val="C8201D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2"/>
                        </w:rPr>
                        <w:t>DE</w:t>
                      </w:r>
                      <w:r>
                        <w:rPr>
                          <w:b/>
                          <w:color w:val="C8201D"/>
                          <w:spacing w:val="-2"/>
                          <w:sz w:val="22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0000325-83.2021.8.06.0296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0164845-77.2018.8.06.0001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0070392-88.2019.8.06.0055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632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Terceiro: P. G. do E. do 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0025628-14.2021.8.06.0001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Joerbet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0037732-19.2013.8.06.0001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0005326-72.2019.8.06.0117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0483993-45.2011.8.06.0001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0053851-50.2016.8.06.0001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5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Márcio Adriano Silva.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0001493-53.2019.8.06.0147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before="1"/>
        <w:ind w:left="143" w:right="19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Defensor dativo: Alberto Halysson Bezerra Praxedes.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0235218-94.2022.8.06.0001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3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0033252-17.2021.8.06.0001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0133405-15.2008.8.06.0001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0191814-42.2012.8.06.0001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Magnum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8001268-39.2022.8.06.0001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Gama.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0272645-96.2020.8.06.0001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Joserisse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0203775-42.2022.8.06.0158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Gustavo Eric de Lima.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0019558-33.2017.8.06.0029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Lima.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0249025-84.2022.8.06.0001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0011544-05.2021.8.06.0293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598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Levi Rodrigues Vieira. Defensor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0002797-25.2011.8.06.0129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MORRINHOS.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0229043-84.2022.8.06.0001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0000339-34.2019.8.06.0168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SOLONÓPOLE.</w:t>
      </w:r>
    </w:p>
    <w:p>
      <w:pPr>
        <w:spacing w:before="1"/>
        <w:ind w:left="143" w:right="555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Israel da Silva Souza.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Marx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Carrieri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0036776-42.2012.8.06.0064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Alvernaz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Rondinelle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0019170-33.2017.8.06.0029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 </w:t>
      </w:r>
      <w:r>
        <w:rPr>
          <w:rFonts w:ascii="Arial MT" w:hAnsi="Arial MT"/>
          <w:sz w:val="22"/>
        </w:rPr>
        <w:t>José Evandro de Souza Silva, Antônio Charles Pinheiro de Souza e João Paulo Silva de Brito.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3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0200458-12.2022.8.06.0166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Arlanio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Lasla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Inácio.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Dayana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> 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Florêncio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0050626-51.2021.8.06.0161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Iverson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459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Jocélio dos Santos da Costa. Defensor dativo: Filipe Brayan Lima 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0022323-75.2017.8.06.0158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0200068-28.2022.8.06.0300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Kaio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Vitorino.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Saboia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0203286-70.2022.8.06.0298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1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Richard Gabriel Nascimento Silva. Advogado: Francisco Artur de Oliveira Porto.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0291661-65.2022.8.06.0001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3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Def. Público: Defensoria Pública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0200687-89.2019.8.06.0064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1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Vandiney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Meneses. Advogado: José Jairton 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0011658-92.2016.8.06.0171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2/8/2023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2/8/2023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0003704-18.2016.8.06.0131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MULUNGU.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Pedro Henrique Freitas Pereira.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Gardene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Uchoa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Lucas Cruz 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39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0000175-27.2011.8.06.0111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tabs>
          <w:tab w:pos="5147" w:val="left" w:leader="none"/>
        </w:tabs>
        <w:spacing w:before="1"/>
        <w:ind w:left="143" w:right="185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Bruno Lima Pontes.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0258309-53.2021.8.06.0001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19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0241373-16.2022.8.06.0001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Lairton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Alexandre.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CRIME Nº 0016530-52.2018.8.06.0084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Isabel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before="1"/>
        <w:ind w:left="143" w:right="3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Valrisney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Advogado: Sharlys Michael de Sousa Lima 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0051473-17.2021.8.06.0173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before="0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Ismael Teixeira Leitão.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Bartolomeu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0204253-95.2021.8.06.0025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0200635-80.2022.8.06.0293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0167988-74.2018.8.06.0001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Quirino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0203015-55.2022.8.06.0300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0290281-07.2022.8.06.0001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3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0133961-36.2016.8.06.0001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0248538-17.2022.8.06.0001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0204736-63.2022.8.06.0293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0035408-95.2012.8.06.0064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0050021-16.2021.8.06.0029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Itaécio Oliveira Lima.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0097513-85.2015.8.06.0070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before="1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Vitor Hugo Alves dos Santos. Advogado: Antônio Marcos Bomfim Lima.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0245093-25.2021.8.06.0001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37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Richardson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Kleber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Kayke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Avelino.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Mairly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Heading1"/>
        <w:ind w:left="12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8003488-44.2021.8.06.0001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0038938-68.2013.8.06.0001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José Fábio Sousa Menezes.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76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8000880-10.2020.8.06.0001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Francisco Gabriel Parente Vieira. Advogada: Bruna Geovanna Barros de Lima.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8000074-54.2023.8.06.0167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8"/>
        <w:gridCol w:w="1255"/>
        <w:gridCol w:w="408"/>
      </w:tblGrid>
      <w:tr>
        <w:trPr>
          <w:trHeight w:val="1630" w:hRule="atLeast"/>
        </w:trPr>
        <w:tc>
          <w:tcPr>
            <w:tcW w:w="804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67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0038596-42.2022.8.06.0001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ind w:right="1298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Recorrentes: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Ila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Paula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Genival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David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Beserra. Def. Público: Defensoria Pública do Estado do Ceará.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255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08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1747" w:hRule="atLeast"/>
        </w:trPr>
        <w:tc>
          <w:tcPr>
            <w:tcW w:w="8048" w:type="dxa"/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0004539-50.2015.8.06.0160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SANTA QUITÉRIA.</w:t>
            </w:r>
          </w:p>
          <w:p>
            <w:pPr>
              <w:pStyle w:val="TableParagraph"/>
              <w:ind w:right="3333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Recorrente: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Uelhgton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Pinho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Sousa. Defensor dativo: Joaquim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Araújo Neto.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255" w:type="dxa"/>
          </w:tcPr>
          <w:p>
            <w:pPr>
              <w:pStyle w:val="TableParagraph"/>
              <w:spacing w:before="11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08" w:type="dxa"/>
          </w:tcPr>
          <w:p>
            <w:pPr>
              <w:pStyle w:val="TableParagraph"/>
              <w:spacing w:before="11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1630" w:hRule="atLeast"/>
        </w:trPr>
        <w:tc>
          <w:tcPr>
            <w:tcW w:w="80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69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0010148-91.2023.8.06.0173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Recorrente: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Antônio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Santos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Silva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Amador.</w:t>
            </w:r>
          </w:p>
          <w:p>
            <w:pPr>
              <w:pStyle w:val="TableParagraph"/>
              <w:spacing w:line="252" w:lineRule="exact" w:before="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Advogados: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Wemerson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Robert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Soares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Sales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e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Dayvis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Oliveira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Lopes.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3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BENEDITO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HÉLDER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AFONSO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IBIAPINA.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363" w:hRule="atLeast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594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yellow"/>
              </w:rPr>
              <w:t>RETIRADO</w:t>
            </w:r>
            <w:r>
              <w:rPr>
                <w:b/>
                <w:color w:val="000000"/>
                <w:spacing w:val="-5"/>
                <w:sz w:val="22"/>
                <w:highlight w:val="yellow"/>
              </w:rPr>
              <w:t> </w:t>
            </w:r>
            <w:r>
              <w:rPr>
                <w:b/>
                <w:color w:val="000000"/>
                <w:sz w:val="22"/>
                <w:highlight w:val="yellow"/>
              </w:rPr>
              <w:t>DE</w:t>
            </w:r>
            <w:r>
              <w:rPr>
                <w:b/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b/>
                <w:color w:val="000000"/>
                <w:spacing w:val="-4"/>
                <w:sz w:val="22"/>
                <w:highlight w:val="yellow"/>
              </w:rPr>
              <w:t>PAUTA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3840"/>
                      <wp:effectExtent l="0" t="0" r="0" b="381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43840"/>
                                <a:chExt cx="6350" cy="2438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3840">
                                      <a:moveTo>
                                        <a:pt x="0" y="0"/>
                                      </a:moveTo>
                                      <a:lnTo>
                                        <a:pt x="0" y="24383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.2pt;mso-position-horizontal-relative:char;mso-position-vertical-relative:line" id="docshapegroup8" coordorigin="0,0" coordsize="10,384">
                      <v:line style="position:absolute" from="5,0" to="5,384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53" w:hRule="atLeast"/>
        </w:trPr>
        <w:tc>
          <w:tcPr>
            <w:tcW w:w="80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20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0000866-18.2004.8.06.0101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200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200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</w:tbl>
    <w:p>
      <w:pPr>
        <w:pStyle w:val="Heading1"/>
        <w:spacing w:line="252" w:lineRule="exact" w:before="5"/>
        <w:jc w:val="left"/>
      </w:pPr>
      <w:r>
        <w:rPr>
          <w:spacing w:val="-2"/>
        </w:rPr>
        <w:t>ITAPIPOCA.</w:t>
      </w:r>
    </w:p>
    <w:p>
      <w:pPr>
        <w:spacing w:before="0"/>
        <w:ind w:left="143" w:right="4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Adriano Teixeira de Sousa. Advogados: Paulo Cauby Batista Lima e outrois. </w:t>
      </w: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0003824-38.2014.8.06.0032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0"/>
        <w:ind w:left="143" w:right="482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 Advogado: Jorge Cleuto de Oliveira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0051274-31.2021.8.06.0161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SANTANA DO ACARAÚ.</w:t>
      </w:r>
    </w:p>
    <w:p>
      <w:pPr>
        <w:spacing w:before="0"/>
        <w:ind w:left="143" w:right="61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C. S. C. da S.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A. W. P. da 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0123289-95.2018.8.06.0001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Salomão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0233947-50.2022.8.06.0001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0243504-61.2022.8.06.0001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Tassiano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Maria.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0046599-35.2015.8.06.0064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Ediuilson Ferreira da Silva.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Raimundo Nazion do Nascimento.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0248602-61.2021.8.06.0001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Loiola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0231050-49.2022.8.06.0001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2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Alves. Advogado: Renan Bezerra Conde.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0161944-10.2016.8.06.0001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Agustinho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Hedy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Nazare</w:t>
      </w:r>
      <w:r>
        <w:rPr>
          <w:rFonts w:ascii="Arial MT"/>
          <w:spacing w:val="-2"/>
          <w:sz w:val="22"/>
        </w:rPr>
        <w:t> 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0205280-51.2022.8.06.0293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Mousinho.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0115494-04.2019.8.06.0001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7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2026-03-31T23:42:28Z</dcterms:created>
  <dcterms:modified xsi:type="dcterms:W3CDTF">2026-03-31T23:42:28Z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2023-07-10T00:00:00Z</vt:filetime>
  </property>
</Properties>
</file>