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4" w:space="502"/>
            <w:col w:w="1789" w:space="214"/>
            <w:col w:w="2437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ilegal,</w:t>
      </w:r>
      <w:r>
        <w:rPr>
          <w:rFonts w:ascii="Times New Roman" w:hAnsi="Times New Roman"/>
          <w:spacing w:val="20"/>
        </w:rPr>
        <w:t xml:space="preserve"> </w:t>
      </w:r>
      <w:r>
        <w:rPr/>
        <w:t>razão</w:t>
      </w:r>
      <w:r>
        <w:rPr>
          <w:rFonts w:ascii="Times New Roman" w:hAnsi="Times New Roman"/>
          <w:spacing w:val="22"/>
        </w:rPr>
        <w:t xml:space="preserve"> </w:t>
      </w:r>
      <w:r>
        <w:rPr/>
        <w:t>pela</w:t>
      </w:r>
      <w:r>
        <w:rPr>
          <w:rFonts w:ascii="Times New Roman" w:hAnsi="Times New Roman"/>
          <w:spacing w:val="22"/>
        </w:rPr>
        <w:t xml:space="preserve"> </w:t>
      </w:r>
      <w:r>
        <w:rPr/>
        <w:t>qual</w:t>
      </w:r>
      <w:r>
        <w:rPr>
          <w:rFonts w:ascii="Times New Roman" w:hAnsi="Times New Roman"/>
          <w:spacing w:val="23"/>
        </w:rPr>
        <w:t xml:space="preserve"> </w:t>
      </w:r>
      <w:r>
        <w:rPr/>
        <w:t>INDEFIRO</w:t>
      </w:r>
      <w:r>
        <w:rPr>
          <w:rFonts w:ascii="Times New Roman" w:hAnsi="Times New Roman"/>
          <w:spacing w:val="22"/>
        </w:rPr>
        <w:t xml:space="preserve"> </w:t>
      </w:r>
      <w:r>
        <w:rPr/>
        <w:t>o</w:t>
      </w:r>
      <w:r>
        <w:rPr>
          <w:rFonts w:ascii="Times New Roman" w:hAnsi="Times New Roman"/>
          <w:spacing w:val="22"/>
        </w:rPr>
        <w:t xml:space="preserve"> </w:t>
      </w:r>
      <w:r>
        <w:rPr/>
        <w:t>pedido</w:t>
      </w:r>
      <w:r>
        <w:rPr>
          <w:rFonts w:ascii="Times New Roman" w:hAnsi="Times New Roman"/>
          <w:spacing w:val="23"/>
        </w:rPr>
        <w:t xml:space="preserve"> </w:t>
      </w:r>
      <w:r>
        <w:rPr/>
        <w:t>liminar,</w:t>
      </w:r>
      <w:r>
        <w:rPr>
          <w:rFonts w:ascii="Times New Roman" w:hAnsi="Times New Roman"/>
          <w:spacing w:val="22"/>
        </w:rPr>
        <w:t xml:space="preserve"> </w:t>
      </w:r>
      <w:r>
        <w:rPr/>
        <w:t>por</w:t>
      </w:r>
      <w:r>
        <w:rPr>
          <w:rFonts w:ascii="Times New Roman" w:hAnsi="Times New Roman"/>
          <w:spacing w:val="22"/>
        </w:rPr>
        <w:t xml:space="preserve"> </w:t>
      </w:r>
      <w:r>
        <w:rPr/>
        <w:t>não</w:t>
      </w:r>
      <w:r>
        <w:rPr>
          <w:rFonts w:ascii="Times New Roman" w:hAnsi="Times New Roman"/>
          <w:spacing w:val="23"/>
        </w:rPr>
        <w:t xml:space="preserve"> </w:t>
      </w:r>
      <w:r>
        <w:rPr/>
        <w:t>vislumbrar</w:t>
      </w:r>
      <w:r>
        <w:rPr>
          <w:rFonts w:ascii="Times New Roman" w:hAnsi="Times New Roman"/>
          <w:spacing w:val="22"/>
        </w:rPr>
        <w:t xml:space="preserve"> </w:t>
      </w:r>
      <w:r>
        <w:rPr/>
        <w:t>o</w:t>
      </w:r>
      <w:r>
        <w:rPr>
          <w:rFonts w:ascii="Times New Roman" w:hAnsi="Times New Roman"/>
          <w:spacing w:val="22"/>
        </w:rPr>
        <w:t xml:space="preserve"> </w:t>
      </w:r>
      <w:r>
        <w:rPr/>
        <w:t>fumus</w:t>
      </w:r>
      <w:r>
        <w:rPr>
          <w:rFonts w:ascii="Times New Roman" w:hAnsi="Times New Roman"/>
          <w:spacing w:val="23"/>
        </w:rPr>
        <w:t xml:space="preserve"> </w:t>
      </w:r>
      <w:r>
        <w:rPr/>
        <w:t>boni</w:t>
      </w:r>
      <w:r>
        <w:rPr>
          <w:rFonts w:ascii="Times New Roman" w:hAnsi="Times New Roman"/>
          <w:spacing w:val="22"/>
        </w:rPr>
        <w:t xml:space="preserve"> </w:t>
      </w:r>
      <w:r>
        <w:rPr/>
        <w:t>iuris</w:t>
      </w:r>
      <w:r>
        <w:rPr>
          <w:rFonts w:ascii="Times New Roman" w:hAnsi="Times New Roman"/>
          <w:spacing w:val="22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2"/>
        </w:rPr>
        <w:t xml:space="preserve"> </w:t>
      </w:r>
      <w:r>
        <w:rPr/>
        <w:t>periculum</w:t>
      </w:r>
      <w:r>
        <w:rPr>
          <w:rFonts w:ascii="Times New Roman" w:hAnsi="Times New Roman"/>
          <w:spacing w:val="22"/>
        </w:rPr>
        <w:t xml:space="preserve"> </w:t>
      </w:r>
      <w:r>
        <w:rPr/>
        <w:t>in</w:t>
      </w:r>
      <w:r>
        <w:rPr>
          <w:rFonts w:ascii="Times New Roman" w:hAnsi="Times New Roman"/>
          <w:spacing w:val="23"/>
        </w:rPr>
        <w:t xml:space="preserve"> </w:t>
      </w:r>
      <w:r>
        <w:rPr/>
        <w:t>mora</w:t>
      </w:r>
      <w:r>
        <w:rPr>
          <w:rFonts w:ascii="Times New Roman" w:hAnsi="Times New Roman"/>
          <w:spacing w:val="22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22"/>
        </w:rPr>
        <w:t xml:space="preserve"> </w:t>
      </w:r>
      <w:r>
        <w:rPr/>
        <w:t>à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5"/>
        </w:rPr>
        <w:t>sua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concessão.</w:t>
      </w:r>
      <w:r>
        <w:rPr>
          <w:rFonts w:ascii="Times New Roman" w:hAnsi="Times New Roman"/>
          <w:spacing w:val="39"/>
        </w:rPr>
        <w:t xml:space="preserve"> </w:t>
      </w:r>
      <w:r>
        <w:rPr/>
        <w:t>Oficie-se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autoridade</w:t>
      </w:r>
      <w:r>
        <w:rPr>
          <w:rFonts w:ascii="Times New Roman" w:hAnsi="Times New Roman"/>
          <w:spacing w:val="39"/>
        </w:rPr>
        <w:t xml:space="preserve"> </w:t>
      </w:r>
      <w:r>
        <w:rPr/>
        <w:t>apontada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coatora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que,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prazo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10</w:t>
      </w:r>
      <w:r>
        <w:rPr>
          <w:rFonts w:ascii="Times New Roman" w:hAnsi="Times New Roman"/>
          <w:spacing w:val="39"/>
        </w:rPr>
        <w:t xml:space="preserve"> </w:t>
      </w:r>
      <w:r>
        <w:rPr/>
        <w:t>(dez)</w:t>
      </w:r>
      <w:r>
        <w:rPr>
          <w:rFonts w:ascii="Times New Roman" w:hAnsi="Times New Roman"/>
          <w:spacing w:val="39"/>
        </w:rPr>
        <w:t xml:space="preserve"> </w:t>
      </w:r>
      <w:r>
        <w:rPr/>
        <w:t>dias,</w:t>
      </w:r>
      <w:r>
        <w:rPr>
          <w:rFonts w:ascii="Times New Roman" w:hAnsi="Times New Roman"/>
          <w:spacing w:val="39"/>
        </w:rPr>
        <w:t xml:space="preserve"> </w:t>
      </w:r>
      <w:r>
        <w:rPr/>
        <w:t>apresente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necessárias.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ind w:left="425" w:right="7452" w:hanging="0"/>
        <w:jc w:val="both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8002547-31.2020.8.06.0001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Wilyam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0200867-37.2023.8.06.0300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0019315-47.2016.8.06.0119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Odilia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32773/CE).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27684/CE).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2" w:leader="none"/>
        </w:tabs>
        <w:spacing w:lineRule="auto" w:line="240" w:before="1" w:after="0"/>
        <w:ind w:left="592" w:right="0" w:hanging="16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0269544-46.2023.8.06.0001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pacing w:val="-5"/>
          <w:sz w:val="16"/>
        </w:rPr>
        <w:t>G.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5" w:leader="none"/>
        </w:tabs>
        <w:spacing w:lineRule="auto" w:line="240" w:before="0" w:after="0"/>
        <w:ind w:left="585" w:right="0" w:hanging="16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0000168-46.2018.8.06.0125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S.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Def.</w:t>
      </w:r>
      <w:r>
        <w:rPr>
          <w:rFonts w:ascii="Times New Roman" w:hAnsi="Times New Roman"/>
          <w:spacing w:val="30"/>
        </w:rPr>
        <w:t xml:space="preserve"> </w:t>
      </w:r>
      <w:r>
        <w:rPr/>
        <w:t>Público:</w:t>
      </w:r>
      <w:r>
        <w:rPr>
          <w:rFonts w:ascii="Times New Roman" w:hAnsi="Times New Roman"/>
          <w:spacing w:val="3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0210704-43.2023.8.06.0001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Maxwel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Domingos.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0200003-90.2023.8.06.0302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0277873-47.2023.8.06.0001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12888/CE).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0213918-08.2024.8.06.0001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0277965-25.2023.8.06.0001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4" w:space="502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Ttulo1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>
          <w:spacing w:val="-2"/>
        </w:rPr>
        <w:t>Criminal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8001517-87.2022.8.06.0001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8000959-18.2022.8.06.0001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31229/CE).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8000770-06.2023.8.06.0001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8000359-81.2024.8.06.0112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Tenório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36631/CE).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8002710-69.2024.8.06.0001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8000474-52.2021.8.06.0001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0041290-88.2012.8.06.0112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Valterlan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22626/CE).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0205750-76.2023.8.06.0025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Dave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Prada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174235/SP).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0010190-13.2024.8.06.0301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Custódia/Inquérito-Juazeiro/1º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Hélder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47303/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Clebiomar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Tragino.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29118/CE).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Clebiosmar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Tragino.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Ranesson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0201242-92.2024.8.06.0303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40" w:before="0" w:after="0"/>
        <w:ind w:left="675" w:right="0" w:hanging="25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0200112-77.2024.8.06.0041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Herbert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25810/CE).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0003551-24.2014.8.06.0076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FariasBrito/Vara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0050600-71.2021.8.06.0058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36025/CE).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0000612-87.2014.8.06.0200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0202646-47.2021.8.06.0025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11198/CE).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4" w:space="502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exact" w:line="173" w:before="0" w:after="0"/>
        <w:ind w:left="670" w:right="0" w:hanging="245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0000700-98.2019.8.06.0120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Marco/1ª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4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64"/>
        </w:rPr>
        <w:t xml:space="preserve"> </w:t>
      </w:r>
      <w:r>
        <w:rPr/>
        <w:t>Moreira</w:t>
      </w:r>
      <w:r>
        <w:rPr>
          <w:rFonts w:ascii="Times New Roman" w:hAnsi="Times New Roman"/>
          <w:spacing w:val="64"/>
        </w:rPr>
        <w:t xml:space="preserve"> </w:t>
      </w:r>
      <w:r>
        <w:rPr/>
        <w:t>(OAB:</w:t>
      </w:r>
      <w:r>
        <w:rPr>
          <w:rFonts w:ascii="Times New Roman" w:hAnsi="Times New Roman"/>
          <w:spacing w:val="64"/>
        </w:rPr>
        <w:t xml:space="preserve"> </w:t>
      </w:r>
      <w:r>
        <w:rPr/>
        <w:t>46910/CE).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Estado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Ceará.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0201502-52.2022.8.06.0300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31612/CE).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0073621-16.2016.8.06.0167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0025664-51.2024.8.06.0001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Lafaete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0017213-21.2013.8.06.0034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Pelúcio.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9871/CE).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Pelúcio.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Mikhail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Sueur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20064/CE).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52875/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0204489-33.2023.8.06.0298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19775/CE).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0050034-63.2020.8.06.0089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0201568-92.2023.8.06.0301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Aluizo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Valentim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Bisneto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Johnatham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29519/CE).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Aluizo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Valentim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Bisneto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Johnatham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29519/CE).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Josefa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Inacio.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37730/CE).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0248272-93.2023.8.06.0001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Johnata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0177930-67.2017.8.06.0001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Gonzaga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Aderaldo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33269/CE).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0230457-83.2023.8.06.0001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40" w:before="1" w:after="0"/>
        <w:ind w:left="681" w:right="0" w:hanging="25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0205418-55.2021.8.06.0001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pacing w:val="-2"/>
          <w:sz w:val="16"/>
        </w:rPr>
        <w:t>Rodrigues.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4" w:space="502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Advogada:</w:t>
      </w:r>
      <w:r>
        <w:rPr>
          <w:rFonts w:ascii="Times New Roman" w:hAnsi="Times New Roman"/>
          <w:spacing w:val="48"/>
        </w:rPr>
        <w:t xml:space="preserve"> </w:t>
      </w:r>
      <w:r>
        <w:rPr/>
        <w:t>Maria</w:t>
      </w:r>
      <w:r>
        <w:rPr>
          <w:rFonts w:ascii="Times New Roman" w:hAnsi="Times New Roman"/>
          <w:spacing w:val="51"/>
        </w:rPr>
        <w:t xml:space="preserve"> </w:t>
      </w:r>
      <w:r>
        <w:rPr/>
        <w:t>Eduarda</w:t>
      </w:r>
      <w:r>
        <w:rPr>
          <w:rFonts w:ascii="Times New Roman" w:hAnsi="Times New Roman"/>
          <w:spacing w:val="50"/>
        </w:rPr>
        <w:t xml:space="preserve"> </w:t>
      </w:r>
      <w:r>
        <w:rPr/>
        <w:t>Martins</w:t>
      </w:r>
      <w:r>
        <w:rPr>
          <w:rFonts w:ascii="Times New Roman" w:hAnsi="Times New Roman"/>
          <w:spacing w:val="51"/>
        </w:rPr>
        <w:t xml:space="preserve"> </w:t>
      </w:r>
      <w:r>
        <w:rPr/>
        <w:t>Nobre</w:t>
      </w:r>
      <w:r>
        <w:rPr>
          <w:rFonts w:ascii="Times New Roman" w:hAnsi="Times New Roman"/>
          <w:spacing w:val="51"/>
        </w:rPr>
        <w:t xml:space="preserve"> </w:t>
      </w:r>
      <w:r>
        <w:rPr/>
        <w:t>(OAB:</w:t>
      </w:r>
      <w:r>
        <w:rPr>
          <w:rFonts w:ascii="Times New Roman" w:hAnsi="Times New Roman"/>
          <w:spacing w:val="50"/>
        </w:rPr>
        <w:t xml:space="preserve"> </w:t>
      </w:r>
      <w:r>
        <w:rPr/>
        <w:t>52251/CE).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1"/>
        </w:rPr>
        <w:t xml:space="preserve"> </w:t>
      </w:r>
      <w:r>
        <w:rPr/>
        <w:t>Público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Estado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Ceará.</w:t>
      </w:r>
      <w:r>
        <w:rPr>
          <w:rFonts w:ascii="Times New Roman" w:hAnsi="Times New Roman"/>
          <w:spacing w:val="5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Públ: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0274642-17.2020.8.06.0001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0028406-49.2024.8.06.0001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0051681-46.2021.8.06.0158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Neykydsson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Watila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Edísio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Jataí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27301/CE).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35733/CE).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0001177-18.2007.8.06.0064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Lidomar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0281253-78.2023.8.06.0001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0203595-17.2024.8.06.0300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0208146-95.2023.8.06.0293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30672/CE).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0013274-75.2010.8.06.0151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37555/CE).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0013088-78.2011.8.06.0034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0023222-15.2024.8.06.0001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Soíle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Sisnando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9552/CE).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40" w:before="0" w:after="0"/>
        <w:ind w:left="679" w:right="0" w:hanging="25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0202447-74.2024.8.06.0298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4" w:space="502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0024578-26.2016.8.06.0001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0034318-53.2013.8.06.0117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0030218-05.2019.8.06.0001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Maxwel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Constantino.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8000780-16.2024.8.06.0001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0030786-45.2024.8.06.0001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Eliennay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30314/CE).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36005/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0201784-56.2023.8.06.0300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Rivellino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Maycon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Geslayne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Jainnyson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Wecely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0053752-28.2020.8.06.0167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0029194-97.2023.8.06.0001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17301/CE).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21128/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0260757-33.2020.8.06.0001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9947/CE).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40021/CE).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0261215-45.2023.8.06.0001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0202658-61.2021.8.06.0025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0206228-51.2022.8.06.0112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0200845-66.2024.8.06.0001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0010242-58.2016.8.06.0052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Basílio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24293/CE).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0011173-31.2012.8.06.0075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4" w:space="502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Estadual</w:t>
      </w:r>
      <w:r>
        <w:rPr>
          <w:rFonts w:ascii="Times New Roman" w:hAnsi="Times New Roman"/>
          <w:spacing w:val="54"/>
        </w:rPr>
        <w:t xml:space="preserve"> </w:t>
      </w:r>
      <w:r>
        <w:rPr/>
        <w:t>(OAB:</w:t>
      </w:r>
      <w:r>
        <w:rPr>
          <w:rFonts w:ascii="Times New Roman" w:hAnsi="Times New Roman"/>
          <w:spacing w:val="53"/>
        </w:rPr>
        <w:t xml:space="preserve"> </w:t>
      </w:r>
      <w:r>
        <w:rPr/>
        <w:t>OO).</w:t>
      </w:r>
      <w:r>
        <w:rPr>
          <w:rFonts w:ascii="Times New Roman" w:hAnsi="Times New Roman"/>
          <w:spacing w:val="5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3"/>
        </w:rPr>
        <w:t xml:space="preserve"> </w:t>
      </w:r>
      <w:r>
        <w:rPr/>
        <w:t>BENEDITO</w:t>
      </w:r>
      <w:r>
        <w:rPr>
          <w:rFonts w:ascii="Times New Roman" w:hAnsi="Times New Roman"/>
          <w:spacing w:val="54"/>
        </w:rPr>
        <w:t xml:space="preserve"> </w:t>
      </w:r>
      <w:r>
        <w:rPr/>
        <w:t>HELDER</w:t>
      </w:r>
      <w:r>
        <w:rPr>
          <w:rFonts w:ascii="Times New Roman" w:hAnsi="Times New Roman"/>
          <w:spacing w:val="41"/>
        </w:rPr>
        <w:t xml:space="preserve"> </w:t>
      </w:r>
      <w:r>
        <w:rPr/>
        <w:t>AFONSO</w:t>
      </w:r>
      <w:r>
        <w:rPr>
          <w:rFonts w:ascii="Times New Roman" w:hAnsi="Times New Roman"/>
          <w:spacing w:val="54"/>
        </w:rPr>
        <w:t xml:space="preserve"> </w:t>
      </w:r>
      <w:r>
        <w:rPr/>
        <w:t>IBIAPINA.</w:t>
      </w:r>
      <w:r>
        <w:rPr>
          <w:rFonts w:ascii="Times New Roman" w:hAnsi="Times New Roman"/>
          <w:spacing w:val="53"/>
        </w:rPr>
        <w:t xml:space="preserve"> </w:t>
      </w:r>
      <w:r>
        <w:rPr/>
        <w:t>Revisor(a):</w:t>
      </w:r>
      <w:r>
        <w:rPr>
          <w:rFonts w:ascii="Times New Roman" w:hAnsi="Times New Roman"/>
          <w:spacing w:val="54"/>
        </w:rPr>
        <w:t xml:space="preserve"> </w:t>
      </w:r>
      <w:r>
        <w:rPr/>
        <w:t>SÉRGIO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40" w:before="0" w:after="0"/>
        <w:ind w:left="655" w:right="0" w:hanging="23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0050574-60.2019.8.06.0182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33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P.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C..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OO).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L..</w:t>
      </w:r>
      <w:r>
        <w:rPr>
          <w:rFonts w:ascii="Times New Roman" w:hAnsi="Times New Roman"/>
          <w:spacing w:val="29"/>
        </w:rPr>
        <w:t xml:space="preserve"> </w:t>
      </w:r>
      <w:r>
        <w:rPr/>
        <w:t>Def.</w:t>
      </w:r>
      <w:r>
        <w:rPr>
          <w:rFonts w:ascii="Times New Roman" w:hAnsi="Times New Roman"/>
          <w:spacing w:val="29"/>
        </w:rPr>
        <w:t xml:space="preserve"> </w:t>
      </w:r>
      <w:r>
        <w:rPr/>
        <w:t>Público:</w:t>
      </w:r>
      <w:r>
        <w:rPr>
          <w:rFonts w:ascii="Times New Roman" w:hAnsi="Times New Roman"/>
          <w:spacing w:val="29"/>
        </w:rPr>
        <w:t xml:space="preserve"> </w:t>
      </w:r>
      <w:r>
        <w:rPr/>
        <w:t>Defensoria</w:t>
      </w:r>
      <w:r>
        <w:rPr>
          <w:rFonts w:ascii="Times New Roman" w:hAnsi="Times New Roman"/>
          <w:spacing w:val="29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0209257-06.2012.8.06.0001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Ellano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Lucyanna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20290/CE).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38866B/CE).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0203118-44.2022.8.06.0112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Walber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Cidade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Nuvens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12997/CE).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0005700-32.2019.8.06.0071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Kleiton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49191/CE).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44555/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46950/CE).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Phillip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49196/CE).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0010311-49.2021.8.06.0106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Jaguaretama/Vara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Jaguaretama.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38269/CE).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Delegacia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Municipal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Jaguaretama-Ce.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0277760-93.2023.8.06.0001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0200894-89.2024.8.06.0298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0200133-23.2022.8.06.0300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Baratta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20969/CE).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0144582-24.2018.8.06.0001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43180/CE).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0201636-51.2023.8.06.0298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Serafim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33815/CE).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50612/CE).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0210246-89.2024.8.06.0001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Jansen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6306/CE).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0229271-30.2020.8.06.0001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Wiguemberg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0045518-56.2012.8.06.0064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7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7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7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7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7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7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7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7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7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4638</Words>
  <Characters>29029</Characters>
  <CharactersWithSpaces>33453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2026-04-01T00:53:47Z</dcterms:created>
  <dc:creator/>
  <dc:description/>
  <dc:language>pt-BR</dc:language>
  <cp:lastModifiedBy/>
  <dcterms:modified xsi:type="dcterms:W3CDTF">2026-04-01T00:53:47Z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2024-11-11T00:00:00Z</vt:filetime>
  </property>
  <property fmtid="{D5CDD505-2E9C-101B-9397-08002B2CF9AE}" pid="5" name="Producer">
    <vt:lpwstr>PDFium</vt:lpwstr>
  </property>
</Properties>
</file>