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</w:sectPr>
      </w:pPr>
    </w:p>
    <w:p>
      <w:pPr>
        <w:pStyle w:val="Ttulo2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</w:t>
      </w:r>
      <w:r>
        <w:rPr>
          <w:rFonts w:ascii="Times New Roman" w:hAnsi="Times New Roman"/>
          <w:b w:val="false"/>
          <w:spacing w:val="38"/>
        </w:rPr>
        <w:t xml:space="preserve"> </w:t>
      </w:r>
      <w:r>
        <w:rPr>
          <w:spacing w:val="-2"/>
        </w:rPr>
        <w:t>MONOCRÁTICA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0625120-85.2022.8.06.0000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Petição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Caucaia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Requerida: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DECLARO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2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Instrumento,</w:t>
      </w:r>
      <w:r>
        <w:rPr>
          <w:rFonts w:ascii="Times New Roman" w:hAnsi="Times New Roman"/>
          <w:spacing w:val="40"/>
        </w:rPr>
        <w:t xml:space="preserve"> </w:t>
      </w:r>
      <w:r>
        <w:rPr/>
        <w:t>homologando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desistência,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surta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jurídicos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legais</w:t>
      </w:r>
      <w:r>
        <w:rPr>
          <w:rFonts w:ascii="Times New Roman" w:hAnsi="Times New Roman"/>
          <w:spacing w:val="40"/>
        </w:rPr>
        <w:t xml:space="preserve"> </w:t>
      </w:r>
      <w:r>
        <w:rPr/>
        <w:t>efeitos.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42083/CE)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Valcílio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39698/CE)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0627297-85.2023.8.06.0000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I..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E..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impetrado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autos.</w:t>
      </w:r>
      <w:r>
        <w:rPr>
          <w:rFonts w:ascii="Times New Roman" w:hAnsi="Times New Roman"/>
          <w:spacing w:val="40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ofício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envio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respectivas</w:t>
      </w:r>
      <w:r>
        <w:rPr>
          <w:rFonts w:ascii="Times New Roman" w:hAnsi="Times New Roman"/>
        </w:rPr>
        <w:t xml:space="preserve"> </w:t>
      </w:r>
      <w:r>
        <w:rPr/>
        <w:t>senhas,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urgentes.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0200887-52.2023.8.06.0001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28"/>
        </w:rPr>
        <w:t xml:space="preserve"> </w:t>
      </w:r>
      <w:r>
        <w:rPr/>
        <w:t>F..</w:t>
      </w:r>
      <w:r>
        <w:rPr>
          <w:rFonts w:ascii="Times New Roman" w:hAnsi="Times New Roman"/>
          <w:spacing w:val="2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17"/>
        </w:rPr>
        <w:t xml:space="preserve"> </w:t>
      </w:r>
      <w:r>
        <w:rPr/>
        <w:t>FONTENELE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0226449-68.2020.8.06.0001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0010003-84.2020.8.06.0126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Alanne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Nayara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36773/CE).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42203/CE).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27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19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0181288-74.2016.8.06.0001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0241962-76.2020.8.06.0001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0006246-04.2017.8.06.0089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278/RN).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0000674-70.2006.8.06.0051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Álvaro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32786/CE).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0143597-70.2009.8.06.0001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0005836-77.2014.8.06.0047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Baturité/1ª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40" w:before="0" w:after="0"/>
        <w:ind w:left="656" w:right="0" w:hanging="23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0000256-34.2018.8.06.0077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Forquilha/Vara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Forquilha.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2"/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266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Ceará.</w:t>
      </w:r>
      <w:r>
        <w:rPr>
          <w:rFonts w:ascii="Times New Roman" w:hAnsi="Times New Roman"/>
          <w:spacing w:val="4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1"/>
        </w:rPr>
        <w:t xml:space="preserve"> </w:t>
      </w:r>
      <w:r>
        <w:rPr/>
        <w:t>Públ:</w:t>
      </w:r>
      <w:r>
        <w:rPr>
          <w:rFonts w:ascii="Times New Roman" w:hAnsi="Times New Roman"/>
          <w:spacing w:val="4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2"/>
        </w:rPr>
        <w:t xml:space="preserve"> </w:t>
      </w:r>
      <w:r>
        <w:rPr/>
        <w:t>Público</w:t>
      </w:r>
      <w:r>
        <w:rPr>
          <w:rFonts w:ascii="Times New Roman" w:hAnsi="Times New Roman"/>
          <w:spacing w:val="41"/>
        </w:rPr>
        <w:t xml:space="preserve"> </w:t>
      </w:r>
      <w:r>
        <w:rPr/>
        <w:t>Estadual</w:t>
      </w:r>
      <w:r>
        <w:rPr>
          <w:rFonts w:ascii="Times New Roman" w:hAnsi="Times New Roman"/>
          <w:spacing w:val="42"/>
        </w:rPr>
        <w:t xml:space="preserve"> </w:t>
      </w:r>
      <w:r>
        <w:rPr/>
        <w:t>(OAB:</w:t>
      </w:r>
      <w:r>
        <w:rPr>
          <w:rFonts w:ascii="Times New Roman" w:hAnsi="Times New Roman"/>
          <w:spacing w:val="41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2"/>
        </w:rPr>
        <w:t xml:space="preserve"> </w:t>
      </w:r>
      <w:r>
        <w:rPr/>
        <w:t>Raimundo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Lima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Davi</w:t>
      </w:r>
      <w:r>
        <w:rPr>
          <w:rFonts w:ascii="Times New Roman" w:hAnsi="Times New Roman"/>
          <w:spacing w:val="34"/>
        </w:rPr>
        <w:t xml:space="preserve"> </w:t>
      </w:r>
      <w:r>
        <w:rPr/>
        <w:t>Portela</w:t>
      </w:r>
      <w:r>
        <w:rPr>
          <w:rFonts w:ascii="Times New Roman" w:hAnsi="Times New Roman"/>
          <w:spacing w:val="34"/>
        </w:rPr>
        <w:t xml:space="preserve"> </w:t>
      </w:r>
      <w:r>
        <w:rPr/>
        <w:t>Muniz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32573/CE).</w:t>
      </w:r>
      <w:r>
        <w:rPr>
          <w:rFonts w:ascii="Times New Roman" w:hAnsi="Times New Roman"/>
          <w:spacing w:val="3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0002671-95.2019.8.06.0160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0000059-21.2018.8.06.0064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38951/CE).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0012352-76.2022.8.06.0001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0201656-91.2022.8.06.0293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0289153-49.2022.8.06.0001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Wladimy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0410127-38.2010.8.06.0001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Evelayne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33965/CE).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0000352-17.2006.8.06.0159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Saboeiro/Vara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Saboeiro.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20322/CE).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Boaventura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11867/CE).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38608/CE).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0100346-50.2019.8.06.0001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Arlindo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0050506-77.2021.8.06.0041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0050128-95.2020.8.06.0061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Gilmária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Hilton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Ranklin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39459/CE).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Helter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17668/CE).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0050403-73.2021.8.06.0137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Icaro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24575/CE).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0200362-04.2022.8.06.0293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Emerson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Davis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Leonidas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8385/PE).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0011905-54.2023.8.06.0001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Geciliane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0006427-30.2017.8.06.0113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Wingleddy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Bastos.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35485/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0010260-67.2021.8.06.0064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0054241-06.2020.8.06.0025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Betânia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25433/CE).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Rômula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Martiniano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29141/CE).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0003879-17.2019.8.06.0160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Avelino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41057/CE).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0138493-48.2019.8.06.0001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0010765-11.2019.8.06.0167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Delmiro.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43203/CE).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40455/CE).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0257093-23.2022.8.06.0001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Gutemberg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37452/CE).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0004126-14.2017.8.06.0145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Diêgo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35146A/CE).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34952B/CE).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0001912-51.2007.8.06.0064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Braga.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0267927-85.2022.8.06.0001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exact" w:line="173" w:before="0" w:after="0"/>
        <w:ind w:left="675" w:right="0" w:hanging="250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0265833-67.2022.8.06.0001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Gerson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2"/>
          <w:sz w:val="16"/>
        </w:rPr>
        <w:t>Cavalcante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Weyne</w:t>
      </w:r>
      <w:r>
        <w:rPr>
          <w:rFonts w:ascii="Times New Roman" w:hAnsi="Times New Roman"/>
          <w:spacing w:val="40"/>
        </w:rPr>
        <w:t xml:space="preserve"> </w:t>
      </w:r>
      <w:r>
        <w:rPr/>
        <w:t>Kauã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0001124-82.2018.8.06.0086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Willame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0238841-69.2022.8.06.0001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Ronnier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35810/CE).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0005039-41.2012.8.06.0122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Nardeli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Nardeli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17015/CE).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0182036-38.2018.8.06.0001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8918/CE).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0039941-29.2014.8.06.0064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Ângela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0050326-43.2021.8.06.0144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28241/CE).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0152952-89.2018.8.06.0001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Jeronimo.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0000030-36.2015.8.06.0044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Ronald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33750/CE).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0249927-37.2022.8.06.0001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Lidemberg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0097505-79.2015.8.06.0112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Lareska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Rangel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40" w:before="1" w:after="0"/>
        <w:ind w:left="665" w:right="0" w:hanging="24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0034205-69.2010.8.06.0064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da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O..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38"/>
        </w:rPr>
        <w:t xml:space="preserve"> </w:t>
      </w: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0170673-54.2018.8.06.0001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Conceicao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0777153-38.2014.8.06.0001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0227714-71.2021.8.06.0001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14258/CE).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0009765-67.2015.8.06.0182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21226/CE).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47998/CE).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0265465-58.2022.8.06.0001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0069386-24.2013.8.06.0001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Claudemir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0251555-95.2021.8.06.0001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0190741-88.2019.8.06.0001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Everardo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0175518-66.2017.8.06.0001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0105221-60.2015.8.06.0112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8491/CE).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0006421-67.2014.8.06.0100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Itapajé.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30293/CE).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0200584-83.2022.8.06.0062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0202166-10.2022.8.06.0001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0200897-04.2020.8.06.0001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Esdras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Dorneles.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Lindenberg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0003928-19.2010.8.06.0081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Valdeci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Livramento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12087/CE).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0259142-71.2021.8.06.0001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Ícaro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0036728-44.2013.8.06.0001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Wilame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36554/CE).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0180358-51.2019.8.06.0001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Karolina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Avila.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Marlon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0050000-95.2014.8.06.0090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26360/CE).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270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exact" w:line="173" w:before="0" w:after="0"/>
        <w:ind w:left="688" w:right="0" w:hanging="263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8" name="Image 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0218589-45.2022.8.06.0001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pacing w:val="-2"/>
          <w:sz w:val="16"/>
        </w:rPr>
        <w:t>Entorpecen.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Brendo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37863/CE).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Tancredo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39097/CE).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0009587-33.2013.8.06.0136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Iranete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20079/CE).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0200426-94.2022.8.06.0137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Damião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Nayrton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43940/CE).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0070133-93.2019.8.06.0055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4351/CE).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0020967-90.2016.8.06.0025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0055737-08.2017.8.06.0112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Alcione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14003/CE).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0197953-63.2019.8.06.0001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38"/>
        </w:rPr>
        <w:t xml:space="preserve"> </w:t>
      </w:r>
      <w:r>
        <w:rPr/>
        <w:t>C.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Jonatas</w:t>
      </w:r>
      <w:r>
        <w:rPr>
          <w:rFonts w:ascii="Times New Roman" w:hAnsi="Times New Roman"/>
          <w:spacing w:val="38"/>
        </w:rPr>
        <w:t xml:space="preserve"> </w:t>
      </w:r>
      <w:r>
        <w:rPr/>
        <w:t>Coutinho</w:t>
      </w:r>
      <w:r>
        <w:rPr>
          <w:rFonts w:ascii="Times New Roman" w:hAnsi="Times New Roman"/>
          <w:spacing w:val="38"/>
        </w:rPr>
        <w:t xml:space="preserve"> </w:t>
      </w:r>
      <w:r>
        <w:rPr/>
        <w:t>Campelo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30878/CE).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J.</w:t>
      </w:r>
      <w:r>
        <w:rPr>
          <w:rFonts w:ascii="Times New Roman" w:hAnsi="Times New Roman"/>
          <w:spacing w:val="38"/>
        </w:rPr>
        <w:t xml:space="preserve"> </w:t>
      </w:r>
      <w:r>
        <w:rPr/>
        <w:t>C.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Medeiros</w:t>
      </w:r>
      <w:r>
        <w:rPr>
          <w:rFonts w:ascii="Times New Roman" w:hAnsi="Times New Roman"/>
          <w:spacing w:val="38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32506/CE).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Edmilson</w:t>
      </w:r>
      <w:r>
        <w:rPr>
          <w:rFonts w:ascii="Times New Roman" w:hAnsi="Times New Roman"/>
          <w:spacing w:val="40"/>
        </w:rPr>
        <w:t xml:space="preserve"> </w:t>
      </w:r>
      <w:r>
        <w:rPr/>
        <w:t>Bandeira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29121/CE).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K.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34870/CE).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I.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T..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Dirkson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6949/CE).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H.</w:t>
      </w:r>
      <w:r>
        <w:rPr>
          <w:rFonts w:ascii="Times New Roman" w:hAnsi="Times New Roman"/>
          <w:spacing w:val="33"/>
        </w:rPr>
        <w:t xml:space="preserve"> </w:t>
      </w:r>
      <w:r>
        <w:rPr/>
        <w:t>C.</w:t>
      </w:r>
      <w:r>
        <w:rPr>
          <w:rFonts w:ascii="Times New Roman" w:hAnsi="Times New Roman"/>
          <w:spacing w:val="33"/>
        </w:rPr>
        <w:t xml:space="preserve"> </w:t>
      </w:r>
      <w:r>
        <w:rPr/>
        <w:t>F.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S..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J.</w:t>
      </w:r>
      <w:r>
        <w:rPr>
          <w:rFonts w:ascii="Times New Roman" w:hAnsi="Times New Roman"/>
          <w:spacing w:val="33"/>
        </w:rPr>
        <w:t xml:space="preserve"> </w:t>
      </w:r>
      <w:r>
        <w:rPr/>
        <w:t>W.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S.</w:t>
      </w:r>
      <w:r>
        <w:rPr>
          <w:rFonts w:ascii="Times New Roman" w:hAnsi="Times New Roman"/>
          <w:spacing w:val="33"/>
        </w:rPr>
        <w:t xml:space="preserve"> </w:t>
      </w:r>
      <w:r>
        <w:rPr/>
        <w:t>F..</w:t>
      </w:r>
      <w:r>
        <w:rPr>
          <w:rFonts w:ascii="Times New Roman" w:hAnsi="Times New Roman"/>
          <w:spacing w:val="22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C.</w:t>
      </w:r>
      <w:r>
        <w:rPr>
          <w:rFonts w:ascii="Times New Roman" w:hAnsi="Times New Roman"/>
          <w:spacing w:val="33"/>
        </w:rPr>
        <w:t xml:space="preserve"> </w:t>
      </w:r>
      <w:r>
        <w:rPr/>
        <w:t>N.</w:t>
      </w:r>
      <w:r>
        <w:rPr>
          <w:rFonts w:ascii="Times New Roman" w:hAnsi="Times New Roman"/>
          <w:spacing w:val="33"/>
        </w:rPr>
        <w:t xml:space="preserve"> </w:t>
      </w:r>
      <w:r>
        <w:rPr/>
        <w:t>M.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C..</w:t>
      </w:r>
      <w:r>
        <w:rPr>
          <w:rFonts w:ascii="Times New Roman" w:hAnsi="Times New Roman"/>
          <w:spacing w:val="33"/>
        </w:rPr>
        <w:t xml:space="preserve"> </w:t>
      </w:r>
      <w:r>
        <w:rPr/>
        <w:t>Def.</w:t>
      </w:r>
      <w:r>
        <w:rPr>
          <w:rFonts w:ascii="Times New Roman" w:hAnsi="Times New Roman"/>
          <w:spacing w:val="33"/>
        </w:rPr>
        <w:t xml:space="preserve"> </w:t>
      </w:r>
      <w:r>
        <w:rPr/>
        <w:t>Público: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0225113-58.2022.8.06.0001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Dayvid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43692/CE).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0005402-27.2019.8.06.0043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Manuella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Toscano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38080/CE).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41423/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Levy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41801/CE).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0184582-03.2017.8.06.0001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0016988-48.2016.8.06.0049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271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exact" w:line="173" w:before="0" w:after="0"/>
        <w:ind w:left="649" w:right="0" w:hanging="224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3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0000098-61.2018.8.06.0082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pacing w:val="-2"/>
          <w:sz w:val="16"/>
        </w:rPr>
        <w:t>Público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Jose</w:t>
      </w:r>
      <w:r>
        <w:rPr>
          <w:rFonts w:ascii="Times New Roman" w:hAnsi="Times New Roman"/>
          <w:spacing w:val="3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Paula.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Irineu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4070/CE).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0022875-89.2018.8.06.0001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0010230-29.2020.8.06.0141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33302/CE).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2009178-21.2005.8.06.0001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27874/CE).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0028096-53.2018.8.06.0001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40" w:before="0" w:after="0"/>
        <w:ind w:left="667" w:right="0" w:hanging="24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0050095-12.2021.8.06.0113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O.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V..</w:t>
      </w:r>
      <w:r>
        <w:rPr>
          <w:rFonts w:ascii="Times New Roman" w:hAnsi="Times New Roman"/>
          <w:spacing w:val="36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Edilânia</w:t>
      </w:r>
      <w:r>
        <w:rPr>
          <w:rFonts w:ascii="Times New Roman" w:hAnsi="Times New Roman"/>
          <w:spacing w:val="3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43074/CE).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0290823-25.2022.8.06.0001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Ketellin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Vitória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Helivangelo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46610/CE).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0001145-79.2009.8.06.0181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0022022-75.2021.8.06.0001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0204619-72.2022.8.06.0293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0015902-45.2023.8.06.0001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22232/CE).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0010175-81.2020.8.06.0043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0006660-24.2014.8.06.0051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31130/CE).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24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3082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272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3" w:space="772"/>
            <w:col w:w="1789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exact" w:line="173" w:before="0" w:after="0"/>
        <w:ind w:left="687" w:right="0" w:hanging="262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0099644-44.2015.8.06.0034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2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Eduardo</w:t>
      </w:r>
      <w:r>
        <w:rPr>
          <w:rFonts w:ascii="Times New Roman" w:hAnsi="Times New Roman"/>
          <w:spacing w:val="67"/>
        </w:rPr>
        <w:t xml:space="preserve"> </w:t>
      </w:r>
      <w:r>
        <w:rPr/>
        <w:t>Bezerra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67"/>
        </w:rPr>
        <w:t xml:space="preserve"> </w:t>
      </w:r>
      <w:r>
        <w:rPr/>
        <w:t>Paulo</w:t>
      </w:r>
      <w:r>
        <w:rPr>
          <w:rFonts w:ascii="Times New Roman" w:hAnsi="Times New Roman"/>
          <w:spacing w:val="67"/>
        </w:rPr>
        <w:t xml:space="preserve"> </w:t>
      </w:r>
      <w:r>
        <w:rPr/>
        <w:t>Sérgio</w:t>
      </w:r>
      <w:r>
        <w:rPr>
          <w:rFonts w:ascii="Times New Roman" w:hAnsi="Times New Roman"/>
          <w:spacing w:val="67"/>
        </w:rPr>
        <w:t xml:space="preserve"> </w:t>
      </w:r>
      <w:r>
        <w:rPr/>
        <w:t>Ripardo</w:t>
      </w:r>
      <w:r>
        <w:rPr>
          <w:rFonts w:ascii="Times New Roman" w:hAnsi="Times New Roman"/>
          <w:spacing w:val="67"/>
        </w:rPr>
        <w:t xml:space="preserve"> </w:t>
      </w:r>
      <w:r>
        <w:rPr/>
        <w:t>(OAB:</w:t>
      </w:r>
      <w:r>
        <w:rPr>
          <w:rFonts w:ascii="Times New Roman" w:hAnsi="Times New Roman"/>
          <w:spacing w:val="67"/>
        </w:rPr>
        <w:t xml:space="preserve"> </w:t>
      </w:r>
      <w:r>
        <w:rPr/>
        <w:t>16291/CE).</w:t>
      </w:r>
      <w:r>
        <w:rPr>
          <w:rFonts w:ascii="Times New Roman" w:hAnsi="Times New Roman"/>
          <w:spacing w:val="67"/>
        </w:rPr>
        <w:t xml:space="preserve"> </w:t>
      </w:r>
      <w:r>
        <w:rPr/>
        <w:t>Recorrido:</w:t>
      </w:r>
      <w:r>
        <w:rPr>
          <w:rFonts w:ascii="Times New Roman" w:hAnsi="Times New Roman"/>
          <w:spacing w:val="6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7"/>
        </w:rPr>
        <w:t xml:space="preserve"> </w:t>
      </w:r>
      <w:r>
        <w:rPr/>
        <w:t>Público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0002854-60.2003.8.06.0117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0014147-20.2022.8.06.0001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0200079-22.2022.8.06.0053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0200111-83.2022.8.06.0293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18346/CE).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0268734-42.2021.8.06.0001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0200952-78.2022.8.06.0293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0200080-10.2022.8.06.0052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0050333-25.2021.8.06.0115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48162/CE).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43633/CE).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Isnaiane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0232421-48.2022.8.06.0001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Portacio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0201528-71.2022.8.06.0293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b w:val="false"/>
          <w:spacing w:val="34"/>
        </w:rPr>
        <w:t xml:space="preserve"> </w:t>
      </w:r>
      <w:r>
        <w:rPr>
          <w:spacing w:val="-2"/>
        </w:rPr>
        <w:t>Crime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EMENTA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CONCLUSÃO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0050144-08.2021.8.06.0031Apelação</w:t>
      </w:r>
      <w:r>
        <w:rPr>
          <w:rFonts w:ascii="Times New Roman" w:hAnsi="Times New Roman"/>
          <w:spacing w:val="61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sz w:val="16"/>
        </w:rPr>
        <w:t>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2"/>
          <w:w w:val="15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61"/>
          <w:w w:val="150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pacing w:val="62"/>
          <w:w w:val="150"/>
          <w:sz w:val="16"/>
        </w:rPr>
        <w:t xml:space="preserve"> </w:t>
      </w:r>
      <w:r>
        <w:rPr>
          <w:sz w:val="16"/>
        </w:rPr>
        <w:t>Saldanha.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w w:val="15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62"/>
          <w:w w:val="150"/>
          <w:sz w:val="16"/>
        </w:rPr>
        <w:t xml:space="preserve"> </w:t>
      </w:r>
      <w:r>
        <w:rPr>
          <w:spacing w:val="-2"/>
          <w:sz w:val="16"/>
        </w:rPr>
        <w:t>Gomes.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1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2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5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6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0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4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2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269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269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31060" cy="125730"/>
              <wp:effectExtent l="0" t="0" r="0" b="0"/>
              <wp:wrapNone/>
              <wp:docPr id="24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0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24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maio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style="position:absolute;margin-left:64.35pt;margin-top:19pt;width:167.7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24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maio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6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28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3082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3082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6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0" name="Image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4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9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6003</Words>
  <Characters>37577</Characters>
  <CharactersWithSpaces>43296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2026-04-10T00:25:30Z</dcterms:created>
  <dc:creator/>
  <dc:description/>
  <dc:language>pt-BR</dc:language>
  <cp:lastModifiedBy/>
  <dcterms:modified xsi:type="dcterms:W3CDTF">2026-04-10T00:25:30Z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2023-05-25T00:00:00Z</vt:filetime>
  </property>
  <property fmtid="{D5CDD505-2E9C-101B-9397-08002B2CF9AE}" pid="5" name="Producer">
    <vt:lpwstr>PDFium</vt:lpwstr>
  </property>
</Properties>
</file>