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0055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55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4"/>
        <w:ind w:left="0"/>
        <w:rPr>
          <w:rFonts w:ascii="Times New Roman"/>
          <w:b w:val="0"/>
        </w:rPr>
      </w:pPr>
    </w:p>
    <w:p>
      <w:pPr>
        <w:pStyle w:val="Heading1"/>
        <w:spacing w:before="1"/>
        <w:ind w:left="3712" w:right="3720" w:firstLine="2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0" w:right="7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524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44,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DEZEMBRO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2025 -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26 de novembro (quarta- 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704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0629422-55.2025.8.06.0000 DA COMARCA DE EUSÉBIO.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Keldison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Willeson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0629482-28.2025.8.06.0000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0629539-46.2025.8.06.0000DA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Naftali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Novictes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0629860-81.2025.8.06.0000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Jerry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Willyan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0629939-60.2025.8.06.0000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Taina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Indiara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Anastácio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Veloso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2"/>
          <w:sz w:val="22"/>
        </w:rPr>
        <w:t> Sales.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0630118-91.2025.8.06.0000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Eriverton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0630121-46.2025.8.06.0000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0630194-18.2025.8.06.0000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</w:t>
      </w:r>
      <w:r>
        <w:rPr>
          <w:rFonts w:ascii="Arial MT" w:hAnsi="Arial MT"/>
          <w:color w:val="FF0000"/>
          <w:sz w:val="22"/>
        </w:rPr>
        <w:t>.</w:t>
      </w:r>
      <w:r>
        <w:rPr>
          <w:rFonts w:ascii="Arial MT" w:hAnsi="Arial MT"/>
          <w:color w:val="FF0000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2"/>
          <w:sz w:val="22"/>
        </w:rPr>
        <w:t> Sabino.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0630221-98.2025.8.06.0000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0630239-22.2025.8.06.0000 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Bertiny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Peixoto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231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0630304-17.2025.8.06.0000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0630456-65.2025.8.06.0000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1"/>
        <w:ind w:left="6" w:right="7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0000607-97.2025.8.06.0000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Jocyane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Inglid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Fabielle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Beserra.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0629292-65.2025.8.06.0000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0629512-63.2025.8.06.0000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0629773-28.2025.8.06.0000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FARIAS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Regilane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2"/>
          <w:sz w:val="22"/>
        </w:rPr>
        <w:t> Brito.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0629931-83.2025.8.06.0000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Justa.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0630011-47.2025.8.06.0000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Thimóteo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Kauan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Taylon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0630037-45.2025.8.06.0000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0630047-89.2025.8.06.0000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Cleilton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Estevão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0630192-48.2025.8.06.0000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0630377-86.2025.8.06.0000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Prado.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0629897-11.2025.8.06.0000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Stephanye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Holanda.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0629899-78.2025.8.06.0000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Mororó.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0630316-31.2025.8.06.0000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0630382-11.2025.8.06.0000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Miquelangelo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0630528-52.2025.8.06.0000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Tabajara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Caldas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Leidiane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0630571-86.2025.8.06.0000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2"/>
          <w:sz w:val="22"/>
        </w:rPr>
        <w:t> 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Organização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Criminosa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0630592-62.2025.8.06.0000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Christiane do Vale Leitão, Hélio das Chagas Leitão, Francisco Mauro Ferreira Liberato Filho e Doralúcia Azevedo Rodrigues.</w:t>
      </w:r>
    </w:p>
    <w:p>
      <w:pPr>
        <w:tabs>
          <w:tab w:pos="6345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0630616-90.2025.8.06.0000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0630624-67.2025.8.06.0000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Kécio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0630854-12.2025.8.06.0000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6"/>
        <w:ind w:left="-1" w:right="30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before="253"/>
        <w:ind w:left="1139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FRANCISCO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TORQUATO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40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0051427-</w:t>
      </w:r>
    </w:p>
    <w:p>
      <w:pPr>
        <w:pStyle w:val="Heading1"/>
        <w:spacing w:line="252" w:lineRule="exact" w:before="1"/>
        <w:jc w:val="left"/>
      </w:pPr>
      <w:r>
        <w:rPr/>
        <w:t>08.2021.8.06.0115/50000</w:t>
      </w:r>
      <w:r>
        <w:rPr>
          <w:spacing w:val="-9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LIMOEIRO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spacing w:before="0"/>
        <w:ind w:left="143" w:right="5681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Valter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Guerreiro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Raulino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52"/>
        <w:ind w:left="0"/>
      </w:pPr>
    </w:p>
    <w:p>
      <w:pPr>
        <w:pStyle w:val="Heading1"/>
        <w:ind w:left="6" w:right="7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40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0000486-</w:t>
      </w:r>
    </w:p>
    <w:p>
      <w:pPr>
        <w:pStyle w:val="Heading1"/>
        <w:spacing w:line="252" w:lineRule="exact"/>
        <w:jc w:val="left"/>
      </w:pPr>
      <w:r>
        <w:rPr/>
        <w:t>13.2003.8.06.0171/50005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Benevides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7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0004457-</w:t>
      </w:r>
    </w:p>
    <w:p>
      <w:pPr>
        <w:pStyle w:val="Heading1"/>
        <w:spacing w:line="252" w:lineRule="exact"/>
        <w:jc w:val="left"/>
      </w:pPr>
      <w:r>
        <w:rPr/>
        <w:t>97.2014.8.06.0113/50000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JUCÁS.</w:t>
      </w:r>
    </w:p>
    <w:p>
      <w:pPr>
        <w:spacing w:before="1"/>
        <w:ind w:left="143" w:right="18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Embargantes</w:t>
      </w:r>
      <w:r>
        <w:rPr>
          <w:rFonts w:ascii="Arial MT"/>
          <w:sz w:val="22"/>
        </w:rPr>
        <w:t>: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Mabel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3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Nascimento,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Luiz Alves</w:t>
      </w:r>
      <w:r>
        <w:rPr>
          <w:rFonts w:ascii="Arial MT"/>
          <w:spacing w:val="3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Claudiano Alves</w:t>
      </w:r>
      <w:r>
        <w:rPr>
          <w:rFonts w:ascii="Arial MT"/>
          <w:spacing w:val="33"/>
          <w:sz w:val="22"/>
        </w:rPr>
        <w:t> </w:t>
      </w:r>
      <w:r>
        <w:rPr>
          <w:rFonts w:ascii="Arial MT"/>
          <w:sz w:val="22"/>
        </w:rPr>
        <w:t>da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0019128-</w:t>
      </w:r>
    </w:p>
    <w:p>
      <w:pPr>
        <w:pStyle w:val="Heading1"/>
        <w:spacing w:line="252" w:lineRule="exact"/>
        <w:jc w:val="left"/>
      </w:pPr>
      <w:r>
        <w:rPr/>
        <w:t>37.2016.8.06.0055/50000</w:t>
      </w:r>
      <w:r>
        <w:rPr>
          <w:spacing w:val="-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7" w:val="left" w:leader="none"/>
        </w:tabs>
        <w:spacing w:line="240" w:lineRule="auto" w:before="232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0238883-</w:t>
      </w:r>
    </w:p>
    <w:p>
      <w:pPr>
        <w:pStyle w:val="Heading1"/>
        <w:spacing w:line="252" w:lineRule="exact" w:before="1"/>
        <w:jc w:val="left"/>
      </w:pPr>
      <w:r>
        <w:rPr/>
        <w:t>50.2024.8.06.0001/50000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386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Paola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Souza. Advogado: Mateus Rodrigues de Souza.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0000709-22.2025.8.06.0000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45/2025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44,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03/12/2025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Heading1"/>
        <w:spacing w:before="253"/>
        <w:ind w:firstLine="100"/>
        <w:jc w:val="lef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0016027-57.2016.8.06.0001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Claudenir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Bonifácio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Queiroz. Advogado: Kaio Galvão de Castro.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0070867-61.2009.8.06.0001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Rakel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0002954-97.2019.8.06.0167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before="0"/>
        <w:ind w:left="143" w:right="43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Carneiro. Advogado: Ângelo Suliano Bento.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0201389-21.2024.8.06.0303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MORADA NOVA.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Jakson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Duarte.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0204049-43.2023.8.06.0296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0037445-69.2015.8.06.0071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Gilson da Silva Cruz.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Peixoto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0205628-98.2024.8.06.0293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43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José Andreilson de Souza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Wesley Ferreira 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7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0009369-73.2016.8.06.0047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(C.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N.)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0208178-66.2024.8.06.0293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Heading1"/>
        <w:ind w:left="6" w:right="7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0031001-65.2017.8.06.0001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Irineu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Advogado: João Luiz Ferreira Alves.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498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8003235-51.2024.8.06.0001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Oliveira. Advogado: Adriano Braga 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0050197-76.2020.8.06.0175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before="0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Salvador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Braga. Advogado: José Luciano 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52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0002145-79.2019.8.06.0047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Ruivo. Advogado: Leonardo Cavalcanti de Aquino.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Edvan Souza 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0200596-94.2024.8.06.0299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MONSENHOR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TABOSA.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Suliano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Bento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Lauro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Cid.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0200780-07.2025.8.06.0302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Gleivan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0000160-12.2018.8.06.0047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0800002-52.2022.8.06.0056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before="1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Inês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 Advogado: Wilker Macêdo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0202637-66.2022.8.06.0117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Kleber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before="1"/>
        <w:ind w:left="143" w:right="24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Bruce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Willis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0023914-53.2020.8.06.0001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35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S.,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7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Joventino.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PAUTA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REPUBLICAR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1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PAUTA</w:t>
                      </w:r>
                      <w:r>
                        <w:rPr>
                          <w:b/>
                          <w:color w:val="000000"/>
                          <w:spacing w:val="-1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1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REPUBLICAR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0000866-84.2019.8.06.0103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Elso Epifânio Alves.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João Márcio da Silva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0050916-78.2020.8.06.0136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0781032-53.2014.8.06.0001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Heading1"/>
        <w:spacing w:before="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0000462-41.2025.8.06.0000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Requerente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7"/>
          <w:sz w:val="22"/>
        </w:rPr>
        <w:t>M.</w:t>
      </w:r>
    </w:p>
    <w:p>
      <w:pPr>
        <w:tabs>
          <w:tab w:pos="6099" w:val="left" w:leader="none"/>
        </w:tabs>
        <w:spacing w:before="0"/>
        <w:ind w:left="143" w:right="90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Carolina Barreto Alves Costa Freitas.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Requerido: </w:t>
      </w:r>
      <w:r>
        <w:rPr>
          <w:rFonts w:ascii="Arial MT" w:hAnsi="Arial MT"/>
          <w:color w:val="000000"/>
          <w:sz w:val="22"/>
        </w:rPr>
        <w:t>H. L. G.</w:t>
      </w:r>
    </w:p>
    <w:p>
      <w:pPr>
        <w:spacing w:before="0"/>
        <w:ind w:left="143" w:right="498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Quezado. Soc.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Advocacia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S/C. </w:t>
      </w:r>
      <w:r>
        <w:rPr>
          <w:b/>
          <w:sz w:val="22"/>
        </w:rPr>
        <w:t>Estagiária</w:t>
      </w:r>
      <w:r>
        <w:rPr>
          <w:rFonts w:ascii="Arial MT" w:hAnsi="Arial MT"/>
          <w:sz w:val="22"/>
        </w:rPr>
        <w:t>: Laura de Lima Evangelista.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0011048-73.2021.8.06.0293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4386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Edivan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Brito. Advogado: Evando Tavares de Lima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0200822-79.2022.8.06.0296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Claudinei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0214608-08.2022.8.06.0001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3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Alixandre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Miranda. Advogada: Cidinara Abreu do Amaral.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0200054-63.2025.8.06.0001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Bandeira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Lavor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M.,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K. 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0002817-95.2015.8.06.0025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0205242-53.2024.8.06.0298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0201151-03.2022.8.06.0293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Clemilda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0200607-89.2025.8.06.0299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Simone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0271378-84.2023.8.06.0001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Soc.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Ramiro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Soares,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Jader Aldrin Evangelista Marques e Edson Felipe Diógenes 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0200237-74.2022.8.06.0151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Y.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0270289-89.2024.8.06.0001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0001538-66.2009.8.06.0128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before="0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Talvane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0205412-59.2023.8.06.0298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Epifânio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0053212-95.2020.8.06.0064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0050219-70.2020.8.06.01641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1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Fraga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Neto. Advogado: Levi Nascimento Eufrásio.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2026-04-01T00:39:25Z</dcterms:created>
  <dcterms:modified xsi:type="dcterms:W3CDTF">2026-04-01T00:39:25Z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2025-12-01T00:00:00Z</vt:filetime>
  </property>
</Properties>
</file>