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0293104-51.2022.8.06.0001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0293104-51.2022.8.06.0001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supra,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incólume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vergastada,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majorando-se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5%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(cinco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CPC.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56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0231635-33.2024.8.06.0001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compulsar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distribuído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motivo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decorrência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n°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0628826-08.2024.8.06.0000.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Todavia,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vinculação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n°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0229998-47.2024.8.06.0001,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trâmite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27ª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envolvendo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diversos.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Secretaria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Grau,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equidade,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constatada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35" w:x="1232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3246/SC)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0629110-16.2024.8.06.0000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adversa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0633238-79.2024.8.06.0000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cognição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afastar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obrigatoriedade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usuária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definitivo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grau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Parquet,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permitindo-lhe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intervenção,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consonância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resposta,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devolvam-me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Helinton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37029/PE)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0195291-68.2015.8.06.0001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Tgn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Confeccoes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insuficiência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interposição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0200226-02.2023.8.06.0057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Schmidt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declaro-me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incompetente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providenciar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75921/RS)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91137/RS)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Geral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5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0063564-02.2017.8.06.0167/50001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Pandurata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Eichhorn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160412/SP).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Atacadão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0629973-45.2019.8.06.0000/50000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38032/CE).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Ailio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Clauber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6249/SE).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9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0163474-54.2013.8.06.0001/50001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0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0201602-36.2019.8.06.0001/50000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2683A/RJ).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1" w:x="160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0628623-85.2020.8.06.0000/50000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Creditmix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178930/SP).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Agroindustrial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Agropecuaria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29493/CE).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Atlântica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Agropecuaria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Tissiana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0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0634146-78.2020.8.06.0000/50001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550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0192638-64.2013.8.06.0001/50000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Aristofanes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0166271-95.2016.8.06.0001/50000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Néila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34492/CE).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0013682-26.2014.8.06.0119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Egesa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Villaça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141079/MG).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0484552-36.2010.8.06.0001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0004564-46.2011.8.06.0114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20216/CE).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22044/CE).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0217555-69.2021.8.06.0001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Brusinhas.s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Nadyegida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0638528-46.2022.8.06.0000/50000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Kilvya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15797/RN).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0006801-27.2013.8.06.0100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SLA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0005522-23.2017.8.06.0146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17560B/CE).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0244213-33.2021.8.06.0001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Aereos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0107003-91.2008.8.06.0001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Cáritas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7855/CE).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0517/CE).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2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Rotávio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Watanabe.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0134782-06.2017.8.06.0001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0007833-76.2017.8.06.0084/50001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0137193-61.2013.8.06.0001/50000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Jeová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0631181-25.2023.8.06.0000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Cipriano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0631181-25.2023.8.06.0000/50000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Cipriano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0200579-41.2022.8.06.0101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0050451-06.2021.8.06.0178/50000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10972B/CE).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0237677-06.2021.8.06.0001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JESSICAALMEIDA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Brunilo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0200529-78.2023.8.06.0101/50000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Therezinha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0201561-62.2023.8.06.0055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Nanete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0206037-19.2023.8.06.0064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0201778-82.2022.8.06.0171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Sineas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16297/CE).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0202384-70.2022.8.06.0055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0147818-81.2018.8.06.0001/50000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6" w:x="1265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0624903-71.2024.8.06.0000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24948/CE).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0266036-63.2021.8.06.0001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45372A/CE).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0200820-82.2023.8.06.0035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48966/CE).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Vagner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21422/PA).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0200559-26.2022.8.06.0109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0201520-54.2023.8.06.0101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Josiberto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0200018-76.2024.8.06.0091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Dasvirgens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0200151-94.2024.8.06.0099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42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0296101-07.2022.8.06.0001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Logísitca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PACCAR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Sezanowski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25276/PR).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0200443-79.2023.8.06.0175/50000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0629358-79.2024.8.06.0000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Crocobeach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205306/SP).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7" w:x="124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0201756-83.2021.8.06.0001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(Menor).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(Menor(es)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representado(s)).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0629726-88.2024.8.06.0000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Betania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0200234-46.2023.8.06.0067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0207246-57.2022.8.06.0064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Ferramentas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Seguranca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0630317-50.2024.8.06.0000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0275574-34.2022.8.06.0001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0286273-84.2022.8.06.0001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46520/CE).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0279891-41.2023.8.06.0001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(Hospital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0222040-15.2021.8.06.0001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4" w:x="126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0633492-52.2024.8.06.0000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TEIXEIRA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50848/CE).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0212744-95.2023.8.06.0001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Maxmiliana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15117/CE).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0633711-65.2024.8.06.0000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0282765-96.2023.8.06.0001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Caixa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Fazendários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CAFAZ.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0220038-04.2023.8.06.0001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Spinola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256915/SP).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162360/SP).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0251881-84.2023.8.06.0001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Taciana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33072/CE).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0200218-93.2024.8.06.0120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Ibanez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35205/RS).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0264766-38.2020.8.06.0001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29811/CE).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0271818-17.2022.8.06.0001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Laurentino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47222/CE).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0050203-98.2020.8.06.0170/50001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19989/CE).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0138921-40.2013.8.06.0001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Eliézio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Joseleide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Arvoredo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Hiluy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4567/CE).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39387/CE).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24538/CE).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Tigre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0169067-59.2016.8.06.0001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0903639-68.2014.8.06.0001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Leônidas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0050866-67.2021.8.06.0055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43336/CE).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443866/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0217931-65.2015.8.06.0001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31125/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0473286-52.2010.8.06.0001/50000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Ciriaco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41143/CE).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0163074-64.2018.8.06.0001/50000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Mareiro.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Onity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0200265-88.2022.8.06.0071/50000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Eufrazio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0632220-57.2023.8.06.0000/50001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48499/CE).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0200291-54.2023.8.06.0038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0237076-97.2021.8.06.0001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23232/MA).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0194411-08.2017.8.06.0001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0240074-72.2020.8.06.0001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Científicos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Ltda-EPP.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29429/CE).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Harlany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33504/CE).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Helayne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Braspress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Urgentes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262233/SP).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3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0108937-98.2019.8.06.0001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Ruivo.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0258006-68.2023.8.06.0001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37188A/CE).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0000636-41.2018.8.06.0147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Panificadora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Maspan.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20368/CE).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0623487-68.2024.8.06.0000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Cauby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0202177-68.2024.8.06.0001/50000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Atatian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0200081-50.2022.8.06.0163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4" w:x="126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Galvao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Abduche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95639/PR).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29661B/CE).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0263382-40.2020.8.06.0001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Sinezio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Fragoso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50752/CE).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0186488-91.2018.8.06.0001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Malaquias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Scarlet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0626115-30.2024.8.06.0000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Destak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Parcipações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0050493-73.2020.8.06.0054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Pânmia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Frankya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24563/CE).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0211489-68.2024.8.06.0001/50000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0010390-68.2023.8.06.0167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Tádzio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Eliodina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94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11586/CE).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0200039-61.2023.8.06.0067/50000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0202605-75.2023.8.06.0101/50000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0202170-04.2023.8.06.0101/50000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0288664-12.2022.8.06.0001/50000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Rosineide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0050942-72.2021.8.06.0126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0200599-54.2022.8.06.0029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Salustriano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0203806-27.2023.8.06.0029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Divane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2491/CE).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0003055-86.2019.8.06.0086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24339/CE).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Laurentino.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12698/CE).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0200581-16.2022.8.06.0067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0201784-88.2023.8.06.0160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0630172-91.2024.8.06.0000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0202115-75.2023.8.06.0029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Calisto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0240464-71.2022.8.06.0001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0200206-72.2023.8.06.0069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36692/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0201614-53.2023.8.06.0084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EAGLE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0200523-67.2024.8.06.0091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0240094-29.2021.8.06.0001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33279/SC).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Autarquias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0203479-82.2023.8.06.0029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Neneide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0631026-85.2024.8.06.0000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Olgarina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0200711-59.2022.8.06.0114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0201395-40.2023.8.06.0084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EAGLE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0200449-94.2023.8.06.0043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Diomar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0050523-10.2021.8.06.0140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Lurdeni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0200373-94.2024.8.06.0056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Capanema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130929/MG).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0217976-54.2024.8.06.0001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99080/MG).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0201172-51.2024.8.06.0117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19989/CE).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0200957-68.2023.8.06.0066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25660/PB).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39768/SP).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0867642-24.2014.8.06.0001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VEIGA.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Eginardo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0051066-97.2021.8.06.0112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0200512-57.2024.8.06.0117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0200850-95.2024.8.06.0031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Delzimar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0200993-46.2023.8.06.0055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26913/PR).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0205560-75.2023.8.06.0167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0206131-36.2022.8.06.0117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IBSEN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12169/RN).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Anariane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21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3938/RN).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0200108-10.2024.8.06.0051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41130/CE).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0200091-19.2024.8.06.0133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Zumira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21154/CE).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6" w:x="124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COBAP.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Pianchao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0200994-53.2024.8.06.0101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0238415-23.2023.8.06.0001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34128/CE).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4014/RS).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0200647-51.2022.8.06.0178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0635510-17.2022.8.06.0000/50001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Ciotat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Pizzaria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Bilac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0638959-80.2022.8.06.0000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Ismênia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Campêlo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13894/CE).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Mariléia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0140536-60.2016.8.06.0001/50000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CLAÚDIO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8652/CE).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Guindastes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0140536-60.2016.8.06.0001/50001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Guindastes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0105959-48.2015.8.06.0112/50000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0247795-41.2021.8.06.0001/50000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0201042-13.2022.8.06.0091/50000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0200248-76.2023.8.06.0084/50000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0638138-42.2023.8.06.0000/50001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Schneider.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Moinho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0638678-90.2023.8.06.0000/50000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Pageú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35627/CE).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0002981-68.2019.8.06.0171/50000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1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0008271-62.2013.8.06.0175/50000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Guajirú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12203/SC).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Abel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Diocese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0202887-46.2023.8.06.0091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0625912-68.2024.8.06.0000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MICHELLY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138723/SP).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0162245-49.2019.8.06.0001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0144691-43.2015.8.06.0001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ANTONIA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IVANISA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10641/CE).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Congregação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Sacerdotes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Sagrado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0200015-91.2024.8.06.0101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0231376-72.2023.8.06.0001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Elisangela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Pierote.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328643/SP).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Gruppi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163781/SP).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0279461-60.2021.8.06.0001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26986A/CE).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Piauilino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0287878-65.2022.8.06.0001/50000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Austregésilo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0628369-73.2024.8.06.0000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Schneider.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0601426-56.2000.8.06.0001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11106B/CE).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COMSOL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0202257-53.2023.8.06.0167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0200710-33.2023.8.06.0084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0212307-20.2024.8.06.0001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36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0200294-38.2024.8.06.0114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0200432-98.2022.8.06.0041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0629693-98.2024.8.06.0000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0201573-15.2023.8.06.0043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Furtuoso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50332A/CE).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0630405-88.2024.8.06.0000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Bassani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51312/PE).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0201059-62.2023.8.06.0043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Valneide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0631208-71.2024.8.06.0000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0223195-82.2023.8.06.0001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0200748-33.2022.8.06.0067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0204624-76.2023.8.06.0029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0200164-72.2024.8.06.0203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0201354-83.2023.8.06.0113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0200191-86.2024.8.06.0031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0200221-24.2024.8.06.0031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0200127-03.2024.8.06.0120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0201631-38.2023.8.06.0101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BMG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0268643-49.2021.8.06.0001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Everaldo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152305/SP).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0201283-95.2023.8.06.0173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0270022-54.2023.8.06.0001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Osvaldete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Nádia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32488/CE).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0201905-87.2024.8.06.0029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0200211-02.2024.8.06.0056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0200693-68.2023.8.06.0028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0200140-96.2023.8.06.0100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GESSIANE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0038565-47.2007.8.06.0001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0006745-97.2016.8.06.0161/50001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Gladys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Turbay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Raimilan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Seneterri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17352/CE).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Takeuchi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33687/CE).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Amancio.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0622049-80.2019.8.06.0000/50000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Elivonete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0048264-91.2009.8.06.0001/50000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0055200-69.2008.8.06.0001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Bernauer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Aquacultura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16613/SC).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Wolff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13606/SC).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11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Produtora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36820/CE).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0127343-70.2019.8.06.0001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0006663-77.2018.8.06.0167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Newland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Nagério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0003174-29.2018.8.06.0071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Sangiorgy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0126359-91.2016.8.06.0001/50000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0099232-73.2015.8.06.0112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Emericiano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Emericiano.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12478/CE).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Hiacy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Gwimel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Gwerson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Jocsan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0142902-38.2017.8.06.0001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0011808-67.2015.8.06.0055/50001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Alcione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0000677-44.2016.8.06.0190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Monalliza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241630/CE).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0236166-70.2021.8.06.0001/50000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0181504-40.2013.8.06.0001/50000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Trabalhadores,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8510/CE).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1" w:x="1260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65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0157629-02.2017.8.06.0001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Sonova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Audiologico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Poltronieri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160231/SP).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Clotilde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307632/SP).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0477041-84.2010.8.06.0001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VRM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0002713-88.2015.8.06.0030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15552/CE).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Pânmia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Frankya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24563/CE).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26460/CE).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0053846-91.2020.8.06.0064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0053155-22.2021.8.06.0071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CAPESESP.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4228/RJ).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Deyvillanne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0037170-83.2008.8.06.0001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0263277-29.2021.8.06.0001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Benzota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0032983-14.2011.8.06.0167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Edirardo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12887/CE).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16661/CE).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0033062-27.2010.8.06.0167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Edirardo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0189079-94.2016.8.06.0001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Travessia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6942/RS).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Megafios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(Copperline).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Almendra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3552/PI).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Instalações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0287812-22.2021.8.06.0001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(Mamma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Mia)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0170314-75.2016.8.06.0001/50000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0629013-50.2023.8.06.0000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Teotônio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0630526-53.2023.8.06.0000/50000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FML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Dorivaldo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0206249-40.2020.8.06.0001/50000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0001494-03.2012.8.06.0044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1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0223920-76.2020.8.06.0001/50000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24106/CE).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0178246-56.2012.8.06.0001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(SB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0288847-80.2022.8.06.0001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0050731-70.2020.8.06.0126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0003991-38.2013.8.06.0146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L.d.g.h.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0050141-81.2021.8.06.0151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31736/CE).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Johnsons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Perigoso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32279/CE).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0622694-32.2024.8.06.0000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0622694-32.2024.8.06.0000/50000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0287997-60.2021.8.06.0001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9925/CE).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0624863-89.2024.8.06.0000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0050559-30.2020.8.06.0094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Inocencio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0201001-54.2024.8.06.0001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0200468-56.2023.8.06.0090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0202374-48.2023.8.06.0101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Regilania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0050002-54.2021.8.06.0079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Elenilda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Vágila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0248415-82.2023.8.06.0001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0003566-87.2019.8.06.0182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0006289-27.2016.8.06.0104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Santos-menor.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Santos-menor.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Jedoa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23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7020/CE).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0218278-20.2023.8.06.0001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18811/CE).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0041777-03.2012.8.06.0001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0000002-39.2015.8.06.0183/50000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0179008-67.2015.8.06.0001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Tamar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Fiúza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7113/CE).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30302/CE).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0139468-41.2017.8.06.0001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Malvar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Cruces.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24106/CE).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0512784-24.2011.8.06.0001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Valter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15937/CE).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0006683-34.2019.8.06.0167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0627779-38.2020.8.06.0000/50000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Meyrilene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0208606-37.2013.8.06.0001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Forró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Moído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Gravações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Edições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28711/CE).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18172/CE).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0006326-69.2013.8.06.0133/50000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0511662-59.2000.8.06.0001/50000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Anfrizio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Anfrizio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22203/CE).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40502/CE).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0156299-04.2016.8.06.0001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32376/CE).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Rondinelle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Derberth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31255/CE).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Wildevaldo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0134174-76.2015.8.06.0001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0186232-61.2012.8.06.0001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Capelo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Pragmacio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0190523-65.2016.8.06.0001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GAMEC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31552/CE).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Fahd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Talitha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0487952-24.2011.8.06.0001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Kompactus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Zenalto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17483/CE).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18227/CE).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0008611-06.2013.8.06.0175/50000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0850692-37.2014.8.06.0001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21155/CE).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Valdevino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0018524-81.2012.8.06.0034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Vlademir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Amílria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0718/CE).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15331/CE).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30611/CE).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0014576-85.2016.8.06.0101/50000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0128102-68.2018.8.06.0001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Niord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33532/CE).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Pajé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Valdiberto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0008340-02.2007.8.06.0112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5993/CE).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12466/CE).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15652/CE).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16033/CE).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0007935-98.2017.8.06.0084/50000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0002319-77.2016.8.06.0117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KRP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Instrumentação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Conaut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Controles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Automáticos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Bisker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129669/SP).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0033611-21.2008.8.06.0001/50000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6494/CE).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0634312-76.2021.8.06.0000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Tower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Vergueiro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243879/SP).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Guizardi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203947/SP).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195328/SP).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Highland.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0369855-51.2000.8.06.0001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21057/CE).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Quércia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25499B/CE).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Jourdanete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0192509-49.2019.8.06.0001/50001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17722/CE).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0050761-45.2021.8.06.0167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0116302-09.2019.8.06.0001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Kickinger.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0186170-79.2016.8.06.0001/50000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Aldizia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Aldizia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Societárias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0050220-75.2021.8.06.0049/50001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0050429-36.2021.8.06.0084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0050222-37.2021.8.06.0181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Enéas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0000948-06.2007.8.06.0049/50000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0051033-39.2021.8.06.0070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0109565-87.2019.8.06.0001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34345/CE).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0000387-90.2018.8.06.0147/50000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0200629-82.2023.8.06.0117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Rosseti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91263/MG).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0200154-41.2023.8.06.0113/50000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0003938-77.2017.8.06.0094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Batistuci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178033/SP).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1284920/MG).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Iêda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Madureira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173172A/MG).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0873486-52.2014.8.06.0001/50000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Odebrech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42896/BA).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Piauilino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0011717-98.2019.8.06.0034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5619/CE).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0200358-71.2023.8.06.0053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Rosivan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24956/CE).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0009854-33.2016.8.06.0028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7263/CE).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5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0051041-54.2021.8.06.0122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Grayce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Rhamel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42023/CE).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Mob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0201244-40.2023.8.06.0160/50001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0052156-54.2021.8.06.0173/50000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0234691-11.2023.8.06.0001/50000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EIRELLI.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0202391-17.2022.8.06.0167/50000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0133312-66.2019.8.06.0001/50000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Monção.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Koppe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0200199-65.2023.8.06.0171/50000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Cavalheiro.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Giordano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0000707-76.2019.8.06.0157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27235/CE).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0622705-61.2024.8.06.0000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Jornal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0623537-94.2024.8.06.0000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37539/CE).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0010667-11.2019.8.06.0075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0051418-35.2021.8.06.0151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32279/CE).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Elayne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35050/CE).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0241290-97.2022.8.06.0001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0200642-28.2022.8.06.0146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Josenias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0067926-56.2000.8.06.0001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PEIMPEX.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0209222-94.2022.8.06.0001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0625444-07.2024.8.06.0000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Padilha.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0625444-07.2024.8.06.0000/50000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45853/CE).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0200136-26.2022.8.06.0090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60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0050113-90.2020.8.06.0170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0202875-24.2023.8.06.0029/50000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0626379-47.2024.8.06.0000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20394/SP).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0131490-81.2015.8.06.0001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Juranildo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0626717-21.2024.8.06.0000/50000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Laserclinica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Ketsia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0003023-51.2018.8.06.0075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Formulários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0050405-84.2020.8.06.0070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0201391-66.2023.8.06.0160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0627495-88.2024.8.06.0000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0051216-62.2020.8.06.0064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1.599975585938pt;margin-top:4pt;z-index:-2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23198/CE).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0244346-41.2022.8.06.0001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Eugenia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18681/CE).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0215190-52.2015.8.06.0001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Nathalie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0893727-47.2014.8.06.0001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0273416-69.2023.8.06.0001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0001257-43.2019.8.06.0134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0200004-92.2024.8.06.0091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Dasvirgens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0275557-61.2023.8.06.0001/50000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20394/SP).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0202336-36.2023.8.06.0101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0207807-34.2022.8.06.0112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0628921-38.2024.8.06.0000/50000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0293854-53.2022.8.06.0001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0200301-38.2023.8.06.0058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Moésio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0629373-48.2024.8.06.0000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37455/CE).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Dedson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0249886-36.2023.8.06.0001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Ketely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0000869-85.2019.8.06.0120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32713/CE).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36888/CE).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0629711-22.2024.8.06.0000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ALCANTARA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Kellermann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46497/CE).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55.7000007629395pt;margin-top:790.200012207031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7.0999984741211pt;margin-top:10.8999996185303pt;z-index:-2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51.599975585938pt;margin-top:4pt;z-index:-2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0005070-12.2017.8.06.0114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2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200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0202468-68.2024.8.06.0001/50000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772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0" w:x="4952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880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49" w:x="7060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0629938-12.2024.8.06.0000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0050827-64.2021.8.06.0154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0052007-32.2021.8.06.0117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0201025-27.2023.8.06.0160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0200296-05.2024.8.06.0115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Elódia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10011/PR).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0204909-43.2023.8.06.0167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0200004-68.2024.8.06.0099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133486/RS).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0630813-79.2024.8.06.0000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Markyan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0630813-79.2024.8.06.0000/50000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Markyan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0201786-41.2023.8.06.0101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Tayshellen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0630917-71.2024.8.06.0000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ERILENE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0204234-59.2024.8.06.0001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0630950-61.2024.8.06.0000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30217/CE).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0202310-31.2023.8.06.0071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Elisangela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0200305-62.2024.8.06.0051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55.7000007629395pt;margin-top:790.200012207031pt;z-index:-2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7.0999984741211pt;margin-top:10.8999996185303pt;z-index:-2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551.599975585938pt;margin-top:4pt;z-index:-2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0200184-75.2023.8.06.0178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Valcelir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0227020-68.2022.8.06.0001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0200176-98.2023.8.06.0178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0203312-65.2023.8.06.0029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0275588-81.2023.8.06.0001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0631585-42.2024.8.06.0000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0200196-56.2024.8.06.0113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0200404-17.2024.8.06.0056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0200346-14.2024.8.06.0056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0200648-48.2023.8.06.0001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Pícoli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96366/SP).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46270/CE).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0201147-45.2023.8.06.0029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0202156-97.2024.8.06.0064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0222611-78.2024.8.06.0001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226657/SP).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0202765-75.2024.8.06.0001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4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0159172-06.2018.8.06.0001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6103/CE).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0203777-48.2023.8.06.0167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Charleny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0254678-38.2020.8.06.0001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Aurivane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0259595-95.2023.8.06.0001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55.7000007629395pt;margin-top:790.200012207031pt;z-index:-2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7.0999984741211pt;margin-top:10.8999996185303pt;z-index:-27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551.599975585938pt;margin-top:4pt;z-index:-2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Mulsisegmentos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143300/SP).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0203103-96.2023.8.06.0029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0002537-53.2011.8.06.0094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BGN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0200542-87.2024.8.06.0151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0200160-66.2023.8.06.0107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Jaguaribe/2ª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Recte/Vítima: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0201624-34.2024.8.06.0029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Porfirio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0200648-05.2024.8.06.0101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8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8" w:x="1417" w:y="7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8" w:x="1417" w:y="7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67" w:x="1134" w:y="9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ATOS,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EDITAIS,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AVISOS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OUTROS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EXPEDIENTES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97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2"/>
          <w:sz w:val="16"/>
          <w:u w:val="single"/>
        </w:rPr>
        <w:t>EDITAL</w:t>
      </w:r>
      <w:r>
        <w:rPr>
          <w:rFonts w:ascii="Arial"/>
          <w:color w:val="000000"/>
          <w:spacing w:val="1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DE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cs="Arial"/>
          <w:color w:val="000000"/>
          <w:spacing w:val="5"/>
          <w:sz w:val="16"/>
          <w:u w:val="single"/>
        </w:rPr>
        <w:t>INTIMAÇÃO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COM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PRAZO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DE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color w:val="000000"/>
          <w:spacing w:val="3"/>
          <w:sz w:val="16"/>
          <w:u w:val="single"/>
        </w:rPr>
        <w:t>30(TRINTA)</w:t>
      </w:r>
      <w:r>
        <w:rPr>
          <w:rFonts w:ascii="Arial"/>
          <w:color w:val="000000"/>
          <w:spacing w:val="6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DIAS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875" w:x="1134" w:y="10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O(A)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EXCELENTÍSSIMO(A)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SENHOR(A)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DESEMBARGADOR(A)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CARLOS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AUGUSTO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GOMES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CORREIA,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Relator(a)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5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do(a)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nº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0000560-69.2010.8.06.0091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8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Iguatu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etc..,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FAZ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SABER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30(trinta)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virem,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notícias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tiverem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interposto(a)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o(a)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nº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0000560-69.2010.8.06.0091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Cristóvão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editalícia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sucessor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(...).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Verifico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269-271,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falecimento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regularização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passivo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evitar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constatado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óbito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(RITJCE),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determino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suspensão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procedimento,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com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fundamento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art.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313,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I,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CPC/2015,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por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um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prazo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(trinta)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promova-se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do(a)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publicação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sucessor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fixo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(trinta)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obedecer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promovam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habilitação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designado,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regularizando,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autos.”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[agcc].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conferi.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1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CARLOS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AUGUSTO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GOMES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CORREIA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01" w:x="1417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Desembargador(a)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5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5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0" style="position:absolute;margin-left:55.7000007629395pt;margin-top:790.200012207031pt;z-index:-2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57.0999984741211pt;margin-top:10.8999996185303pt;z-index:-28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55.7000007629395pt;margin-top:464.299987792969pt;z-index:-2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-1pt;margin-top:-1pt;z-index:-29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55.7000007629395pt;margin-top:765.099975585938pt;z-index:-2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551.599975585938pt;margin-top:4pt;z-index:-30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styles" Target="styles.xml" /><Relationship Id="rId78" Type="http://schemas.openxmlformats.org/officeDocument/2006/relationships/fontTable" Target="fontTable.xml" /><Relationship Id="rId79" Type="http://schemas.openxmlformats.org/officeDocument/2006/relationships/settings" Target="settings.xml" /><Relationship Id="rId8" Type="http://schemas.openxmlformats.org/officeDocument/2006/relationships/image" Target="media/image8.jpeg" /><Relationship Id="rId80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24</Pages>
  <Words>19957</Words>
  <Characters>126049</Characters>
  <Application>Aspose</Application>
  <DocSecurity>0</DocSecurity>
  <Lines>1921</Lines>
  <Paragraphs>1921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144076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2026-03-17T14:30:19-03:00</dcterms:created>
  <dcterms:modified xmlns:xsi="http://www.w3.org/2001/XMLSchema-instance" xmlns:dcterms="http://purl.org/dc/terms/" xsi:type="dcterms:W3CDTF">2026-03-17T14:30:19-03:00</dcterms:modified>
</coreProperties>
</file>