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oportunidade,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officio,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monetariamente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INPC,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partir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desconto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43/STJ)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1%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(um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mês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(Súmula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54/STJ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Majoro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sucumbenciais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percentual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15%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cento)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CONVOCADO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2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0043985-44.2012.8.06.0167/50000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1" w:x="1580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0043985-44.2012.8.06.0167/50001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2" w:x="1559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0009804-91.2015.8.06.0173/50000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Roneely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23104/CE).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41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0005782-70.2012.8.06.0051/50000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BS2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Tostes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63440/MG).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09730/MG).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Gisélia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34066/CE).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1" w:x="1570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0027486-09.2010.8.06.0117/50000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Gerlano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(falecido)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9544/CE).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4" w:x="159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0013991-11.2016.8.06.0173/50000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Vardusi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Muriell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6" w:x="1575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0201602-36.2019.8.06.0001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Fontoura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0" w:x="158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0050202-16.2020.8.06.0170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19989/CE).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6" w:x="1555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0050099-09.2020.8.06.0170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Tamboril/Vara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Tamboril.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38129/CE).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0141213-95.2013.8.06.0001/50000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Arthur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3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21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0058494-09.2016.8.06.0112/50000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27954A/CE).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0090350-20.2019.8.06.0133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Russas/1º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0108/CE).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0047164-96.2012.8.06.0001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28217/CE).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Títulos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Mobiliários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Advisor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Gestão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Oboé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Magazines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Clarinete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0012320-87.2015.8.06.0075/50000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Janeide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31519/CE).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Dubeux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0140256-89.2016.8.06.0001/50000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0106601-92.2017.8.06.0001/50000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Glicerio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20671/CE).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0177326-09.2017.8.06.0001/50000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Securitização.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Abigail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Jeanderney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0050400-64.2017.8.06.0071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Promoções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25336/PE).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Rurik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36634/CE).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RBA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Produções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0010074-14.2018.8.06.0108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Jaguaruana/Vara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Jaguaruana.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Aldenice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36171/CE).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Kauê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36172/CE).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124809/SP).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0633219-44.2022.8.06.0000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Borja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18267/CE).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36990/CE).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17659/CE).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20092/CE).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Pegado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41077B/CE).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22874/CE).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20266/CE).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Sileno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23717/CE).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Lucas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28870/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Alexssandro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18068/CE).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0634758-45.2022.8.06.0000/50001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0542714-53.2012.8.06.0001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Gentil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43262/CE).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0201923-50.2022.8.06.0071/50000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30686/CE).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0484336-41.2011.8.06.0001/50000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Narcílio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Nasareno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11888/CE).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Multipatrocinado.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Barcellos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56630/RS).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0627290-93.2023.8.06.0000/50000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0202296-55.2022.8.06.0112/50000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Edileide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0630720-53.2023.8.06.0000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352310/SP).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17695/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25333/CE).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BV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CSF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27" w:x="1228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47319/SP).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0008691-75.2019.8.06.0169/50000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Tabuleiro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37709/CE).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0639061-68.2023.8.06.0000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Moema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Adjafre.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Darlan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Kléber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Estevam.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21215/CE).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16363/CE).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0620942-25.2024.8.06.0000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Eleuzemar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Jonhson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50139/CE).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Gleidson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48677/CE).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Mônica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Moldes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Jobim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0620988-14.2024.8.06.0000/50000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0621660-22.2024.8.06.0000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0622466-57.2024.8.06.0000/50000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Borelli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Servidores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Fazendários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CAFAZ.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0622498-62.2024.8.06.0000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0622498-62.2024.8.06.0000/50000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0624019-42.2024.8.06.0000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Joebia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45103/CE).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0147818-81.2018.8.06.0001/50000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6" w:x="1265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19829/CE).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0494503-20.2011.8.06.0001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Vouga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Peças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Valdetário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0002489-14.2008.8.06.0090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11784/CE).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Tomaz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11467/CE).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0146792-19.2016.8.06.0001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18911/CE).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Merice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0625172-13.2024.8.06.0000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253965/RJ).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0041708-40.2014.8.06.0117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Josenilton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Nycolly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0168683-33.2015.8.06.0001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Estabelecimentos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SINDESSEC.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0264328-07.2023.8.06.0001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Weiny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303509/SP).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1678/PE).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0050495-14.2021.8.06.0117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0291481-83.2021.8.06.0001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Torrens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18181/CE).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Valdener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Milfont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19237/CE).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Aprendizagem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19993/SP).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0200560-72.2022.8.06.0121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Canuto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43849/CE).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0235633-43.2023.8.06.0001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Tercina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31375/CE).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0246828-25.2023.8.06.0001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0629301-61.2024.8.06.0000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Jhoseph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37682/CE).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0909130-56.2014.8.06.0001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0222650-75.2024.8.06.0001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0234812-05.2024.8.06.0001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Heliziane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23112/CE).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0200445-49.2023.8.06.0175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705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0200443-79.2023.8.06.0175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Multsegmentos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0200444-64.2023.8.06.0175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409440/SP).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Mahfuz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Vezzi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53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1478A/CE).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0110755-90.2016.8.06.0001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209551/SP).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0054465-56.2020.8.06.0117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Brigida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Alcides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0105306-83.2018.8.06.0001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29294/CE).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Yasmim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Avelar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27923/CE).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16983/PE).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0202195-94.2024.8.06.0064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Gladstone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Fontgalland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27901/CE).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0280642-28.2023.8.06.0001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18095/CE).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0629609-97.2024.8.06.0000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Crispim.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0202517-37.2023.8.06.0101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0167640-66.2012.8.06.0001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43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0202395-96.2024.8.06.0001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Arimatea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30858/CE).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0205112-58.2023.8.06.0117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Graziano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13908/BA).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0200155-21.2024.8.06.0071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Pacifico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0200123-23.2024.8.06.0101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Euritonio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0202225-61.2023.8.06.0001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61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0200173-63.2024.8.06.0064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ELISÂNGELA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NASCIMENTO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Nivaldo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23471/CE).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0256044-15.2020.8.06.0001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Zildete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33401/CE).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Whenry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Hawlysson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0003845-72.2019.8.06.0053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Valnê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21906/CE).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05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0051507-68.2020.8.06.0062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Boriz.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Leonidas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36443B/CE).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Trianon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Sabiaguaba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Turísticos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0141393-38.2018.8.06.0001/50000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16310/CE).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Assessoria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0240232-59.2022.8.06.0001/50000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Rego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Benzota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166149/SP).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Gerailton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39225/CE).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0121121-23.2018.8.06.0001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Landim.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28424/CE).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Romênia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0148242-89.2019.8.06.0001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Janja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FRAZÃO.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0050228-82.2021.8.06.0136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AGC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17066/CE).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0247249-49.2022.8.06.0001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Petrobrás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Mizzi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Gedeon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0263537-09.2021.8.06.0001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Calçados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EPP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Rosamango.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38015A/CE).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Shopping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Parangaba.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0273542-56.2022.8.06.0001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0010068-82.2022.8.06.0167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Lyrlanda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59189/GO).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0050150-36.2020.8.06.0100/50000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0000394-84.2017.8.06.0190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0201463-94.2013.8.06.0001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Imobiliarios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Galani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299829/SP).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Georgya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0131623-26.2015.8.06.0001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Gualter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6102/CE).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25545/CE).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0138146-15.2019.8.06.0001/50000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0287184-33.2021.8.06.0001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Agnes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25419/CE).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3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0638736-93.2023.8.06.0000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86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6971/CE).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0050955-71.2021.8.06.0126/50001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Moacir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0638978-52.2023.8.06.0000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51135/CE).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Hiago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0622150-44.2024.8.06.0000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25071/SP).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0203662-88.2022.8.06.0158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23679/CE).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0265432-39.2020.8.06.0001/50000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0107157-60.2018.8.06.0001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(Representado(a)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Mãe).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34172/CE).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36356/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42476/CE).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0201134-19.2022.8.06.0114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Gláucio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0263254-49.2022.8.06.0001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Maxply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Termoplasticos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Truite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244374/SP).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CARPIL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Ellery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24636/CE).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0200419-43.2022.8.06.0092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30361/CE).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Ícaro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Pacífico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41010/CE).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Rayanney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0005675-31.2014.8.06.0156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37854/CE).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225640/CE).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0215382-04.2023.8.06.0001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2437/CE).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0050700-73.2020.8.06.0086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01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11462/CE).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0200457-16.2023.8.06.0029/50000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0244223-43.2022.8.06.0001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Rey.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Danny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Memória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30539/CE).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Ananias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31017/CE).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Rolim.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0050450-49.2021.8.06.0104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Vitória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45476/CE).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0226894-81.2023.8.06.0001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Serbrasa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20134/CE).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Karran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Roseno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29034/CE).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43554/CE).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Shirley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Danielle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43213/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18999/CE).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0050271-83.2020.8.06.0126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0246236-83.2020.8.06.0001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Mailton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Wanderley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7028/CE).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Cartuchos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CBC.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Zahr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154688/SP).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Taurus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0281674-05.2022.8.06.0001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PIC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7"/>
          <w:sz w:val="16"/>
        </w:rPr>
        <w:t>PAY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PAGAMENTO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Tortoro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247319/SP).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Natasha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0200283-42.2023.8.06.0179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0010868-03.2019.8.06.0075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Drummond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108112/MG).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19768/CE).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20012/CE).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0203193-78.2023.8.06.0167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95975/RS).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0200262-11.2022.8.06.0144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0626732-87.2024.8.06.0000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0626964-02.2024.8.06.0000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47048/CE).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0627216-05.2024.8.06.0000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0202482-29.2023.8.06.0117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Geovanni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33258/CE).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Leilyanne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0796289-12.2000.8.06.0001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Extrajudicial.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Heide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Dracon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Tamyarana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13704B/CE).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0203123-46.2022.8.06.0151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Eloina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Janile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0200442-29.2023.8.06.0035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Natanael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0118002-88.2017.8.06.0001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Café).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1753/CE).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11366/BA).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0200234-33.2024.8.06.0157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0201425-59.2023.8.06.0154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Crystiano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0202206-42.2023.8.06.0070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42936/CE).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0202605-75.2023.8.06.0101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0014171-32.2012.8.06.0055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1118/MG).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0628725-68.2024.8.06.0000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Walter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0203120-35.2023.8.06.0029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Florentino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30694/CE).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0269349-61.2023.8.06.0001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0201121-97.2024.8.06.0001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96" w:x="1134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0200324-10.2023.8.06.0114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Viriato.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42362/CE).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0209236-10.2024.8.06.0001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Akácio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50836/CE).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0250081-55.2022.8.06.0001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47120/CE).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0204641-15.2023.8.06.0029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Geronimo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43585/CE).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0182563-58.2016.8.06.0001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Erisvaldo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Ocupantes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Propriedade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Autor.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0640580-81.2000.8.06.0001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17284/CE).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15254/CE).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Erisvaldo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11299/CE).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19976/CE).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Sentenciado: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Lindival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13116/CE).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0050416-65.2020.8.06.0086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42720/CE).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36474/CE).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0214698-16.2022.8.06.0001/50000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Adolfo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Binenbojm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163720/RJ).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5935/RJ).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0638667-61.2023.8.06.0000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Tok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98398/MG).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79186/MG).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Cadastrais.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LFS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0638667-61.2023.8.06.0000/50000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Tok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Lelis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98398/MG).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79186/MG).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Cadastrais.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LFS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0620343-86.2024.8.06.0000/50000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0204054-95.2022.8.06.0071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Valbenia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0206562-98.2023.8.06.0064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Caucaia/Vara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0622767-04.2024.8.06.0000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Nicole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Gugel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Nohah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Gugel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Valéria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16717/PE).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Castr.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0055509-75.2020.8.06.0064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Jeovane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Granjeiro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37091/CE).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Werner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0163923-02.2019.8.06.0001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Top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Tecidos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Messala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Cajazeiras.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Marilene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0252969-94.2022.8.06.0001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BEATRIZ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0623300-60.2024.8.06.0000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Moya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235738/SP).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Nagildo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0178054-16.2018.8.06.0001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Temasp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Consultoria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Rianne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Karleny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33518/CE).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TIM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14326/CE).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Krischke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25189A/CE).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0200817-40.2022.8.06.0043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Wendell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37820/CE).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Daynnara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36616/CE).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0052441-96.2020.8.06.0071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20858/CE).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Valter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5688/CE).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DEVAL,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Otacílio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Uilton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11116/CE).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Uilton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21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11116/CE).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0116921-41.2016.8.06.0001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Feijao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10276/CE).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29473/CE).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Tanaka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0201120-73.2022.8.06.0166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0272012-17.2022.8.06.0001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1.599975585938pt;margin-top:4pt;z-index:-1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PCG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PCG-Brasil).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74" w:x="1228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0287068-90.2022.8.06.0001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Irismar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0201047-69.2023.8.06.0133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Tainara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49432/CE).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PSERV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Recebimentos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116168/PR).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0055146-54.2021.8.06.0064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Eldorado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36760/CE).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0228671-04.2023.8.06.0001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Drumond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Gruppi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163781/SP).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Valfarma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0200251-35.2023.8.06.0115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HANDAL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47074/CE).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0202588-54.2022.8.06.0075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0259709-68.2022.8.06.0001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394904/SP).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0207377-56.2024.8.06.0001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Jackson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Boyadjian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38828/CE).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168016/SP).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Ariosmar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232751/SP).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0201345-14.2023.8.06.0084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65" w:x="1228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0020418-34.2017.8.06.0029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Carmelita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0203459-91.2023.8.06.0029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43870/CE).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0201027-41.2023.8.06.0113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0287878-65.2022.8.06.0001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Sonia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Austregésilo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34779/CE).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0234631-38.2023.8.06.0001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Gadêlha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21233/PE).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Givaldo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35980/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Jerfferson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45426/CE).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0000852-46.2018.8.06.0100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Exvane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Maltz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Nahon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5497A/CE).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0205879-43.2023.8.06.0167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0206052-72.2022.8.06.0112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55.7000007629395pt;margin-top:790.200012207031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7.0999984741211pt;margin-top:10.8999996185303pt;z-index:-1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noProof w:val="on"/>
        </w:rPr>
        <w:pict>
          <v:shape xmlns:v="urn:schemas-microsoft-com:vml" id="_x000033" style="position:absolute;margin-left:551.599975585938pt;margin-top:4pt;z-index:-1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0201690-04.2022.8.06.0055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Valfredo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1449/CE).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221386/SP).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0204140-61.2023.8.06.0029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0268983-22.2023.8.06.0001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Svalmir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0200126-75.2024.8.06.0101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27038/MS).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0051006-93.2021.8.06.0090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0287016-60.2023.8.06.0001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4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0500145-57.2000.8.06.0001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Schimidt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Importação,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Lucimoni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172250/SP).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Indusval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Caramico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111110/SP).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IRB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0001926-19.2000.8.06.0181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Roziane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10416/CE).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0005400-93.2007.8.06.0167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Ysmenia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5241/CE).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Delrio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Refrigerantes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13084/CE).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Neylane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18952/CE).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0629996-88.2019.8.06.0000/50001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Sílvia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Abdias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7807/CE).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15181/CE).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0558479-84.2000.8.06.0001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Trino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87929/RJ).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Fabricio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10355/CE).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Sidney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6923/CE).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Importadora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Melvins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0796831-30.2000.8.06.0001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11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Fresh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0123394-38.2019.8.06.0001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Osmar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0050585-70.2021.8.06.0101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34535/CE).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55.7000007629395pt;margin-top:790.200012207031pt;z-index:-1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7.0999984741211pt;margin-top:10.8999996185303pt;z-index:-1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551.599975585938pt;margin-top:4pt;z-index:-1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0068092-10.2008.8.06.0001/50001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Natividade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0000697-92.2005.8.06.0134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Oriente/Vara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Oriente.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Espolio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Almir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Rozária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Bomfim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0466256-63.2010.8.06.0001/50000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Ênio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Mourão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12808/CE).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15950/CE).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17373/CE).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FAELCE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0248991-80.2020.8.06.0001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Glériston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Zinerara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Vilela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Tacola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Becker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15911/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0260120-82.2020.8.06.0001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Zaide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28267/CE).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SABEMI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Mansur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113786/RJ).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0131802-86.2017.8.06.0001/50000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Ailton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Ariolino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0202560-14.2022.8.06.0293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Sobral/Vara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Ubiratan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0005177-34.2012.8.06.0081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23302/CE).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26793/CE).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0839411-84.2014.8.06.0001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17939/CE).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0005434-97.2016.8.06.0120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32713/CE).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26653/CE).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0200265-26.2022.8.06.0124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Jesimar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Crispino.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43458/CE).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Viseu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117417/SP).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Pracchia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0623252-38.2023.8.06.0000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19200/PB).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Melka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24480/CE).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0269768-52.2021.8.06.0001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Izilda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157387/SP).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325547/SP).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0051377-51.2020.8.06.0071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Berwanger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Bohrer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79582/RS).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Bohrer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74896/RS).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Garena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Agenciamento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Schlickmann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267258/SP).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FABIANO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AITA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56228/RS).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160547/SP).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Kizelevicius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Samaan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428670/SP).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Google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Internet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297608/SP).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0052516-41.2020.8.06.0167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Apoliano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31896/CE).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Chromos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Chromos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Diagnosticos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Imagem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Abraão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30395/CE).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27990/CE).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55.7000007629395pt;margin-top:790.200012207031pt;z-index:-1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7.0999984741211pt;margin-top:10.8999996185303pt;z-index:-1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noProof w:val="on"/>
        </w:rPr>
        <w:pict>
          <v:shape xmlns:v="urn:schemas-microsoft-com:vml" id="_x000039" style="position:absolute;margin-left:551.599975585938pt;margin-top:4pt;z-index:-1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0223940-96.2022.8.06.0001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Genios’s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Chopp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Lanchonete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Couseiro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157668/SP).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Sorveteria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9194/RN).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0182347-39.2012.8.06.0001/50000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Bevilaqua.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Dieb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0264127-83.2021.8.06.0001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Laís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415467/SP).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0050833-94.2021.8.06.0114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CHUBB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Galdão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138646/SP).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Secundo.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0229794-08.2021.8.06.0001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0106682-70.2019.8.06.0001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Briane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Benoni.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Scheer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53432/BA).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Benoni.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Monaliza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0003938-18.2018.8.06.0167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38058/CE).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17508/CE).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27356/CE).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7508/CE).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Kazuyoshi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394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Kawasaki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122626/SP).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0631080-85.2023.8.06.0000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Q..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80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Tallita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47188/DF).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0013573-85.2008.8.06.0001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Capitalize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Edivaldo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Welyton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0168193-74.2016.8.06.0001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Alairton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Polibio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35201/CE).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Gerbasi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25254/BA).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Macambira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11005/CE).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0031750-52.2020.8.06.0171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Tauá/1ª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Tauá.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Lutiane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27192/CE).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27278/CE).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Caracas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37690/CE).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Lindemberg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0202379-07.2022.8.06.0101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Vidal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46808/CE).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41092/CE).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Eurian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6252/CE).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Laboratório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Me.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319108/SP).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0636693-86.2023.8.06.0000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Redenção.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Madalena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0160862-36.2019.8.06.0001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Adelino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220564/SP).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Teleatendimento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0003797-66.2019.8.06.0101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Pryscyla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2586/CE).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0016489-05.2016.8.06.0101/50004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10630/CE).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0" style="position:absolute;margin-left:55.7000007629395pt;margin-top:790.200012207031pt;z-index:-1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7.0999984741211pt;margin-top:10.8999996185303pt;z-index:-1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noProof w:val="on"/>
        </w:rPr>
        <w:pict>
          <v:shape xmlns:v="urn:schemas-microsoft-com:vml" id="_x000042" style="position:absolute;margin-left:551.599975585938pt;margin-top:4pt;z-index:-1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0157955-88.2019.8.06.0001/50000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Alodia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Adryu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24916/CE).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Thales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29558/CE).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0010134-66.2018.8.06.0114/50003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0152417-63.2018.8.06.0001/50000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Medição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Gelter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Thadeu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0134526-29.2018.8.06.0001/50001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Aloisio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12426/CE).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0204447-07.2020.8.06.0001/50000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Multimarcas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Washington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Tranm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133406/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MG).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14110/CE).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14517/CE).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0008699-07.2010.8.06.0092/50000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Independência/Vara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Independência.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40783/DF).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2203E/DF).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Marili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30369E/DF).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0051691-68.2020.8.06.0112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9020/CE).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23311/CE).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Joseanne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Kássia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0140908-72.2017.8.06.0001/50000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0197022-60.2019.8.06.0001/50001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Froes.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9492/CE).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Telemar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0000261-07.2018.8.06.0158/50000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Economico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14751/CE).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0050220-75.2021.8.06.0049/50000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174360/SP).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0014212-35.2010.8.06.0001/50000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Aristides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13419/CE).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0637567-08.2022.8.06.0000/50002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Chastinet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0006321-29.2019.8.06.0071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15823/CE).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Goretti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Távora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45579/CE).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5580/CE).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19355/CE).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0006162-72.2016.8.06.0045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Barro/Vara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20176/CE).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M..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3" style="position:absolute;margin-left:55.7000007629395pt;margin-top:790.200012207031pt;z-index:-1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7.0999984741211pt;margin-top:10.8999996185303pt;z-index:-1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noProof w:val="on"/>
        </w:rPr>
        <w:pict>
          <v:shape xmlns:v="urn:schemas-microsoft-com:vml" id="_x000045" style="position:absolute;margin-left:551.599975585938pt;margin-top:4pt;z-index:-1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163020/PB).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55200/CE).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328631/CE).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0169474-02.2015.8.06.0001/50000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Vaneska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0433/CE).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0252784-56.2022.8.06.0001/50000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156187/SP).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0626187-51.2023.8.06.0000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26624/CE).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Império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0247402-53.2020.8.06.0001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Herdeiro: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23837/CE).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Túlio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0202703-94.2022.8.06.0101/50001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40247/CE).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023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0050356-88.2021.8.06.0173/50000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Galba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0226360-45.2020.8.06.0001/50000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20746/CE).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Jocileu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Kryshana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0200989-02.2022.8.06.0101/50000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Caubi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0201244-40.2023.8.06.0160/50000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0638322-95.2023.8.06.0000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Aurinete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Genuina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35808/CE).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39417/CE).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79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0103248-73.2019.8.06.0001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0279342-31.2023.8.06.0001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Adolescente: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8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0621918-32.2024.8.06.0000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Daycoval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Erika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43620/CE).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PORT.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0622861-49.2024.8.06.0000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50078/CE).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46891/CE).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0623832-34.2024.8.06.0000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N.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25065/CE).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Paulo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49619/CE).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6" style="position:absolute;margin-left:55.7000007629395pt;margin-top:790.200012207031pt;z-index:-1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7.0999984741211pt;margin-top:10.8999996185303pt;z-index:-1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noProof w:val="on"/>
        </w:rPr>
        <w:pict>
          <v:shape xmlns:v="urn:schemas-microsoft-com:vml" id="_x000048" style="position:absolute;margin-left:551.599975585938pt;margin-top:4pt;z-index:-1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77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4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julho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3341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0625085-57.2024.8.06.0000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Brasilino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52992/PR).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36159/CE).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0625288-19.2024.8.06.0000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Charlen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Jaider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0626438-35.2024.8.06.0000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0626677-39.2024.8.06.0000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37844/CE).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37180/CE).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0205401-48.2023.8.06.0001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36048/CE).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Jovelina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0200344-42.2022.8.06.0047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797743/CE).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0628370-58.2024.8.06.0000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Rogsson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PORT.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1194/2024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6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8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8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9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0000655-90.2024.8.06.0000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NOVA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23ª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CÓDIGO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AONDE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PRERROGATIVA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FORNECEDOR.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RELATIVA.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RECONHECIMENTO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OFÍCIO.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FIRMAR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3ª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FORTALEZA/CE.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CASU,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PONTO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PROPÕE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ESPECIAL,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TRATA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AMPARADA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CONSUMIDOR.2.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PROPOSTA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POSSUI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CONTEXTO,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APLICANDO-SE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DISPOSIÇÃO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2" w:x="1134" w:y="1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0" w:x="1228" w:y="1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CDC)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(ART.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CPC),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DECLINAÇÃO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CASOS.3.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9"/>
          <w:sz w:val="16"/>
        </w:rPr>
        <w:t>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OPTOU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ABRANGE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FILIAIS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FILIAIS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INSTITUIÇÃO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FAZ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RESSALTAR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CONCEDIDO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ESCOLHER,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LIMITES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LEGAIS,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MELHOR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INTERESSES,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INCLUINDO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LOCALIZADAS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FILIAIS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REQUERIDA.4.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FIRMAR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23ª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FORTALEZA/CE,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0229053-60.2024.8.06.0001.ACÓRDÃO: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1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INCIDENTE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4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Idemberg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14260/CE)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9" style="position:absolute;margin-left:55.7000007629395pt;margin-top:790.200012207031pt;z-index:-1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7.0999984741211pt;margin-top:10.8999996185303pt;z-index:-2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.7000007629395pt;margin-top:455.100006103516pt;z-index:-2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5.7000007629395pt;margin-top:494.299987792969pt;z-index:-2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noProof w:val="on"/>
        </w:rPr>
        <w:pict>
          <v:shape xmlns:v="urn:schemas-microsoft-com:vml" id="_x000053" style="position:absolute;margin-left:551.599975585938pt;margin-top:4pt;z-index:-2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image" Target="media/image54.jpeg" /><Relationship Id="rId55" Type="http://schemas.openxmlformats.org/officeDocument/2006/relationships/styles" Target="styles.xml" /><Relationship Id="rId56" Type="http://schemas.openxmlformats.org/officeDocument/2006/relationships/fontTable" Target="fontTable.xml" /><Relationship Id="rId57" Type="http://schemas.openxmlformats.org/officeDocument/2006/relationships/settings" Target="settings.xml" /><Relationship Id="rId58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17</Pages>
  <Words>14208</Words>
  <Characters>89276</Characters>
  <Application>Aspose</Application>
  <DocSecurity>0</DocSecurity>
  <Lines>1371</Lines>
  <Paragraphs>1371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102111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2026-03-17T14:28:33-03:00</dcterms:created>
  <dcterms:modified xmlns:xsi="http://www.w3.org/2001/XMLSchema-instance" xmlns:dcterms="http://purl.org/dc/terms/" xsi:type="dcterms:W3CDTF">2026-03-17T14:28:33-03:00</dcterms:modified>
</coreProperties>
</file>