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3306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ALBERTO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TEIXEIRA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indefere-se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tutela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urgência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manifestar-se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94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3000316-95.2023.8.06.0071/50000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GEAP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Autogestão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72" w:x="1239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Rosimar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DESPACHO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oportunizar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apresentação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contrarrazões.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Florentino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343181/SP)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20708/CE)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0634496-61.2023.8.06.0000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Empírica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Oportuna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Precatórios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Oportuna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59" w:x="1252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manifestar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aviso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recebimento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pág.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63.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Fagundes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247820/SP)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0048694-25.2014.8.06.0112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Google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Internet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processuais,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Diário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(art.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272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CPC),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informarem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teriam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disposição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transigir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juntarem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caderno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eventuais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propostas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acordo,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serem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deliberadas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audiência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perante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Relatoria,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próprios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Rivelli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30773/CE)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27772/CE)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0890115-04.2014.8.06.0001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proposta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acordo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apresentada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582/584.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51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eletrônica.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51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OAB/CE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13.500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0718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86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3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REQUERÊ-LAS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ATIVIDADES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937,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FINAL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(18H)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TAMBÉM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PODEM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PREVIAMENTE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ORAIS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PRECISARÃO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SOLICITADAS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PRESENCIALMENTE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INÍCIO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POSSUAM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DESTAQUE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BLOCO.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(085)98219-8378;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0624432-89.2023.8.06.0000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22373/CE).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CBL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Colchões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26971/CE).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329848/SP).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0624457-05.2023.8.06.0000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BSPAR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Multissetorial.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Eudes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15332/CE).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CBL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Colchões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Andre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26971/CE).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33249A/CE).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0624477-93.2023.8.06.0000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44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3306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União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(PGF/AGU).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CBL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Colchões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Leite-Eireli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26971/CE).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19309/CE).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33249A/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Ernani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40907/CE).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0393893-78.2010.8.06.0001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20541/CE).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0045137-87.2005.8.06.0001/50001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Platais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160435/RJ).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0842191-94.2014.8.06.0001/50001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Andressa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Licar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9459/MA).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Livraria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Papelaria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5977/CE).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0854801-94.2014.8.06.0001/50001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Tabosa.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0133753-18.2017.8.06.0001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Christina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Fraga.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Sacramento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Schleich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64034/RS).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0027233-11.2016.8.06.0117/50000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OI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Fortalece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8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Klairton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Benicio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23014/CE).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0155666-95.2013.8.06.0001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STAMPART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Estamparia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Têxtil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Euclides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Mapurunga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Guanabara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Welton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Cysne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Welton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Cysne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0012320-87.2015.8.06.0075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Dubeux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Parque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Dubeux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Valmir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2310/CE).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Meyer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18108/CE).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Janeide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1519/CE).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0018567-59.2008.8.06.0001/50000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Odecon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Mota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6684/CE).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Condominio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Village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Van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Cartier.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Fenúcia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12905/CE).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31240/CE).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0016921-24.2016.8.06.0101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BV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17023/BA).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Margarida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Clínio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Memória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20281/CE).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0906526-93.2012.8.06.0001/50000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Carioca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Milena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14613/CE).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Katiana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30726/CE).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Venancio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30937/CE).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0418021-17.2000.8.06.0001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12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0064901-44.2017.8.06.0064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Pamela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Leórgenis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20805/CE).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Ranieri.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Darc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39158/CE).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0140256-89.2016.8.06.0001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Elvas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Imobiliarios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Mahfuz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Vezzi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31478/CE).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Kátia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0133775-47.2015.8.06.0001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Torrens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18956/CE).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18181/CE).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Nazareno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Avelino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3306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448" w:x="1228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0043289-31.2006.8.06.0001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Lucineide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Lílian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Cidrão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13115/CE).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América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América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Harten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19357/PE).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29650/PE).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Cajueiro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33776/PE).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Izabelle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50016/PE).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0050506-34.2020.8.06.0099/50000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União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Ferragens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18999/CE).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20134/CE).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Sabrina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Lago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22228/CE).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88" w:x="124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0008181-37.2014.8.06.0137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Pacatuba/2ª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Pacatuba.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Elaine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Dafne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Elaine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Gisele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Elaine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Jenifer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representada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Elaine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Elaine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Katiane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Daiane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Katiane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Espolio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Lílian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Cidrão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13115/CE).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Elaine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Brasilseg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6814/CE).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Estênio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9772/CE).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0916650-67.2014.8.06.0001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11755/CE).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0636830-39.2021.8.06.0000/50001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Cabó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27638/CE).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0173569-70.2018.8.06.0001/50000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Estado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Jacques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Maranhao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Caixeta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0008257-21.2017.8.06.0084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Valdemiro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0007540-51.2015.8.06.0028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Anastesia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0016181-49.2018.8.06.0084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Valdemiro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26513/CE).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Cifra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0019549-27.2016.8.06.0055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Odete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5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0019652-08.2014.8.06.0151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COCEPROL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59" w:x="1252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Óleos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Vegetais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Derivados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Pequenos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Produtores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Rurais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Tavora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15800/CE).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Baquit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Weiber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10240/CE).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22941/CE).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0157267-97.2017.8.06.0001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Kamila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29545B/CE).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Balby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Jatahy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22778/CE).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Rueda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16983/PE).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0001087-27.2019.8.06.0084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Tomé.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Wandick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202123/RJ).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0419236-76.2010.8.06.0001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Mardenízio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Guanabara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12026/CE).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Emmanuela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Virginia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38150/CE).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Navesa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Caminhões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Ônibus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Navesa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Iveco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Marllus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Godoi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22134/GO).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3306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0638014-93.2022.8.06.0000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33232/CE).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36270/CE).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43102/CE).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43146/CE).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47415/CE).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G.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17304/CE).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0266422-59.2022.8.06.0001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Virginia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42154/CE).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Geórgia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42348/CE).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0202296-55.2022.8.06.0112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Edileide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24016/CE).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34374/CE).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0242497-05.2020.8.06.0001/50001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Gradvohl.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0205106-32.2022.8.06.0167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Getisêmani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39876/CE).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Cosme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Eliasafe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2551/CE).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0633353-37.2023.8.06.0000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0118160-75.2019.8.06.0001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31225/CE).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Letícia.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25274/CE).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Sâneva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Thayana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28496/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Oldélia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30925/CE).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0200556-27.2022.8.06.0059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Caririaçu/Vara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Caririaçu.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Marcosorrite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38659/CE).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0636080-66.2023.8.06.0000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4.0/1º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Nucleo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Execuções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Fiscais.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João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22880/CE).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Alservice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Especializados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0291482-34.2022.8.06.0001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Esmaltec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Hitzschky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17561/CE).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Nacy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Jully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37683/CE).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0200287-83.2023.8.06.0113/50000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0637039-37.2023.8.06.0000/50000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Skrzyszowski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21220/CE).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0226221-25.2022.8.06.0001/50001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CAMED.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8476/CE).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Euristela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Tércio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Skeff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10487/TO).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0638146-19.2023.8.06.0000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43597/CE).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Scarlet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47799/CE).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0620961-31.2024.8.06.0000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Barro/Vara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Copa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Gás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401518/SP).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Nívea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Nilton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Irismar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Magalhaes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3306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0621618-70.2024.8.06.0000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Leilyanne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32918/CE).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Helayne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22769/CE).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32042/CE).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0622738-51.2024.8.06.0000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Horizonte/2ª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10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0622862-34.2024.8.06.0000/50000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Cinthia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Greyne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28569/CE).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0623233-95.2024.8.06.0000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41156/CE).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0623562-10.2024.8.06.0000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0624783-28.2024.8.06.0000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46" w:x="1265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Maracaba.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Maracaba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30909/CE).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Izabel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25712/CE).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0258816-43.2023.8.06.0001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Valdelice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7066A/CE).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0193356-22.2017.8.06.0001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Educacional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Adenauer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16029/CE).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10591/CE).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Soraia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0908830-65.2012.8.06.0001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10418/CE).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0263223-29.2022.8.06.0001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Joselito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Joselito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0278312-29.2021.8.06.0001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Perla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-MEI.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Perla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45651/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IFOOD.Com.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Agência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restaurantes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Online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335936/SP).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146791/SP).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0625919-60.2024.8.06.0000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Nova/1ª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Diovana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Roquelane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46466/CE).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0201383-64.2022.8.06.0115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Cilene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14249/CE).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Bahia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33668/PE).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0247652-18.2022.8.06.0001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Neirivalda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Kênia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21769/CE).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0000557-08.2024.8.06.0000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Assaré/Vara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Assaré.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Anastácio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27120/CE).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0200336-86.2023.8.06.0158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Vannuth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43311/CE).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0200937-96.2022.8.06.0071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ROGERIO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0219527-06.2023.8.06.0001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652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3306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0233302-88.2023.8.06.0001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Edgildo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Mamede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0626687-83.2024.8.06.0000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SILVIA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VILELA.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52275/CE).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0200925-61.2023.8.06.0099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Skrzyszowski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Clodes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0229442-79.2023.8.06.0001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05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0267506-61.2023.8.06.0001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H.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85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0626815-06.2024.8.06.0000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Parati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0051020-40.2021.8.06.0070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Derany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34613/CE).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0204872-34.2023.8.06.0064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Skrzyszowski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26502/CE).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Saulo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Pablo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0173471-51.2019.8.06.0001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Icaro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Gaspar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23876/CE).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Frigelar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Pahl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Schaan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Núñez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88998/RS).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0184765-37.2018.8.06.0001/50002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Saboya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22862/CE).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Luiz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37667/CE).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0161476-51.2013.8.06.0001/50003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Pontual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0903639-68.2014.8.06.0001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Leônidas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Zuliani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Godoi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119384/SP).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0204047-85.2023.8.06.0001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636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124809/SP).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0000581-82.2019.8.06.0203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Ocara/Vara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Jhely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Mairson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20026/CE).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0005029-30.2019.8.06.0064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Moacir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Giovanni.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Norões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Milfont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15248/CE).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Studart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16081/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0050624-12.2020.8.06.0066/50000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Eny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27345/CE).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Karolina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47620/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0010409-50.2016.8.06.0028/50000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Espolio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Aristides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Rosineide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Mariusa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Aurilene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Leniz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Affonso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37263/CE).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3306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0264422-52.2023.8.06.0001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0260467-81.2021.8.06.0001/50000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Gonini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Benício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40470/CE).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Romildo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0002930-50.2010.8.06.0146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Pindoretama/Vara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Pindoretama.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Kevyn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44657/CE).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4867/CE).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0051351-60.2020.8.06.0101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Eutásio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Edival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23468/CE).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Veronica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Irineu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Irineu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Madson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16177/CE).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0200718-52.2023.8.06.0070/50000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Francimar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0638091-68.2023.8.06.0000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48" w:x="1263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Valdilene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0201283-61.2023.8.06.0055/50000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23" w:x="1228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0051572-73.2020.8.06.0091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0200279-49.2023.8.06.0132/50000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Olinda/Vara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Jhenifer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Costa,.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22078/CE).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0281769-69.2021.8.06.0001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Fazenda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Equador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Agropecuária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Huland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17038/CE).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0042834-56.2012.8.06.0001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Silvilene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24048/CE).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Williane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0153562-23.2019.8.06.0001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Cirlene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Liliany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35040/CE).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Vivian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35806/CE).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0016179-79.2018.8.06.0084/50000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Valdemiro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0217114-88.2021.8.06.0001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Timoteo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Benilde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Pacheco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27907/CE).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92" w:x="122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0397/PE).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Lelis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23289/PE).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50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0200073-43.2022.8.06.0173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Suzete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43091/CE).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6671/TO).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0621042-77.2024.8.06.0000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Nielton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24882/CE).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Naiandra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17663/CE).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3306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93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0621179-59.2024.8.06.0000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Alaide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0050803-06.2021.8.06.0067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Chaval/Vara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Chaval.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39284/CE).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Cartões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0201487-57.2023.8.06.0071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60359/RJ).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49327/CE).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0621788-42.2024.8.06.0000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Efrem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7613/CE).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30566/CE).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42803/CE).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Mirella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46148/CE).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49112/CE).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0202373-14.2022.8.06.0064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Itapeva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Multicarteira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0050664-10.2021.8.06.0114/50000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0622547-06.2024.8.06.0000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Capistrano/Vara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Capistrano.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Diego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Jerônimo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31535/CE).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0622821-67.2024.8.06.0000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Caseca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Galindo.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44957/CE).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0162003-90.2019.8.06.0001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34435/CE).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0622972-33.2024.8.06.0000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Leórgenis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20805/CE).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0248702-50.2020.8.06.0001/50000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22736/CE).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0623284-09.2024.8.06.0000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Idelce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Tiberio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Nepomuceno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30940/CE).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0623362-03.2024.8.06.0000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Sebastião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Jair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Caetano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22437/CE).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0204906-17.2023.8.06.0029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Ericles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41130/CE).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Piancó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42491/CE).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0109707-96.2016.8.06.0001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Unânime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Economia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Mútuo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Servidores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Executivo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22840/CE).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Amélia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Esmeraldo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0201285-07.2023.8.06.0160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0201920-27.2022.8.06.0029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3306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43585/CE).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0202284-70.2023.8.06.0091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Siqueira.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43656/CE).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17023/BA).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0006613-54.2018.8.06.0166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124809/SP).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0201245-09.2023.8.06.0133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Liduina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Calaça.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Tales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Levi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41842/CE).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0013845-61.2016.8.06.0175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21714/PE).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0050814-35.2021.8.06.0067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Chaval/Vara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Chaval.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Ronny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39284/CE).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0176030-83.2016.8.06.0001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Extrajudicial.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25812/RS).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Clayton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Möller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21483/RS).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Daiany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16942/RS).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20587/CE).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38819/CE).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25609/CE).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Osíris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22189/RS).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0221951-21.2023.8.06.0001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Erandir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Granjeiro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39857/CE).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Nayrton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43940/CE).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0202452-72.2023.8.06.0091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Vilarouca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39524/CE).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Itaú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60359/RJ).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0200098-63.2023.8.06.0030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Aiuaba/Vara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Aiuaba.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Edênia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0253566-29.2023.8.06.0001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Nieto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Moya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235738/SP).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Viviane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0210042-79.2023.8.06.0001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Itapeva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Multicarteira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42900A/CE).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0200296-89.2023.8.06.0066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Jacó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Rubenilson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46498/CE).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Wrialle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Yugo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45143/CE).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0009647-26.2011.8.06.0055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Godoy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77167/MG).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Acionado: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Alipio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0227274-41.2022.8.06.0001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Edison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26103/CE).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Saboya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24156/CE).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22013/CE).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Rostand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22718/PE).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0200269-98.2022.8.06.0177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Umirim/Vara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Umirim.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23747A/CE).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Josefran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0008645-88.2012.8.06.0086/50000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Horizonte/Vara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Textil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15786/CE).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Kamille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Craveiro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13910/CE).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3306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0900208-26.2014.8.06.0001/50003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Adroaldo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Chastinet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Modesto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5004/CE).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Narcílio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Nasareno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11888/CE).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0873111-51.2014.8.06.0001/50000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Veloso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5752/PI).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Teresa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Noemi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EPB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Projetos,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23105/CE).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0561074-56.2000.8.06.0001/50000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Cimentos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N/NE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Edgar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4800/SE).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1600/SE).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F.I..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15763/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0180447-21.2012.8.06.0001/50001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32111/CE).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Danilson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Lisboa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Orisvaldo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21292/CE).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0166513-59.2013.8.06.0001/50001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Sobrinho.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Rinauro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7708/CE).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10769/CE).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Tathiana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Ketney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0626251-03.2019.8.06.0000/50001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Dowell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19595/PE).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Opticas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Itamaraty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Pantaleão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Esdras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Dieb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17914/CE).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20441/CE).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11524/CE).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0626728-26.2019.8.06.0000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Parambu/Vara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Parambu.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Ociana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29918/CE).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0210208-92.2015.8.06.0001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Docas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19" w:x="1192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CDC.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17279/CE).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Alexsandro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20511/CE).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3252/CE).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0008487-02.2011.8.06.0043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Alaíde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Lair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Mangueira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12467/CE).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Ruy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22583/CE).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Aquiles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27371/CE).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Vitorino.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0003251-23.2019.8.06.0000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Reclamação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Maranguape/1ª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Maranguape.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Reclamante: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Infantil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Maranguape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36583/CE).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31570/CE).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Reclamada: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Faculdade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Kurious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Comunidade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Evangélica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Kurious.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19437/CE).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0170407-67.2018.8.06.0001/50001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0011609-85.2018.8.06.0137/50000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Pacatuba/2ª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Pacatuba.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Estado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Nucia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Margarida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0106264-21.2008.8.06.0001/50000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Francesco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13535/CE).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14182/CE).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Docas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17279/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Alexsandro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0005302-88.2019.8.06.0167/50000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Gregorio.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29296/CE).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MIsericórdia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20317/CE).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Savia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8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7330/CE).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0127963-82.2019.8.06.0001/50000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37009/CE).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Pan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999996185303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1.599975585938pt;margin-top:4pt;z-index:-1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3306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0040280-72.2013.8.06.0112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Jesus.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0128904-66.2018.8.06.0001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Irani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Porfirio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Gouveia.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13446/CE).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0153801-37.2013.8.06.0001/50000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Igor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Anjos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26482/CE).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Colchões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0006279-80.2019.8.06.0167/50001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Beneficência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São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0000287-41.2008.8.06.0130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Mucambo/Vara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Mucambo.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10015/CE).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0161743-47.2018.8.06.0001/50000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Top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Textil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Tecidos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Tlda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Messala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Cajazeiras.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Cajazeiras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Pimentel.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Custódio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Cajazeiras.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3061/RN).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9852/CE).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Andressa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Licar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8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9459/MA).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0171925-29.2017.8.06.0001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FORPAN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Trigueiro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9407/CE).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Conecta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Máximo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26040/CE).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0180319-88.2018.8.06.0001/50000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Inês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Gurgel.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Kamila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29545B/CE).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0234834-05.2020.8.06.0001/50001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15526/CE).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0195930-18.2017.8.06.0001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MRV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Magis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VIII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MRV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Jacques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80055/MG).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Fialho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108654/MG).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Magis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Allan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32584/CE).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0117773-31.2017.8.06.0001/50001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Filomena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11671/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Isabelle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18323/CE).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10128/CE).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Glauber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Benício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23317/CE).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0005358-21.2019.8.06.0071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Agibank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Ingrid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37855/CE).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0227159-54.2021.8.06.0001/50000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Ivá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21407/CE).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0106660-12.2019.8.06.0001/50000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Loteamentos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Claudinei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Theodoro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Modesto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33744/CE).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0126150-25.2016.8.06.0001/50000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Gladson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Wesley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10587/CE).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Turisforma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Skyway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Viagens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Stenio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10727/CE).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23650/CE).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Tam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Aéreas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Rivelli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297608/SP).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0637827-22.2021.8.06.0000/50000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Rosane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Sávio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16911/CE).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16909/CE).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Cinthya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5.7000007629395pt;margin-top:790.200012207031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7.0999984741211pt;margin-top:10.8999996185303pt;z-index:-1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1.599975585938pt;margin-top:4pt;z-index:-1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3306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Emídio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Krisschke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25189/CE).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14326/CE).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0090427-86.2009.8.06.0001/50000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29500/CE).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8831/CE).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Editora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Gráfica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5588/CE).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27730/CE).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0623325-44.2022.8.06.0000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Epaminondas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45533/CE).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Janebro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0904960-12.2012.8.06.0001/50000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Grupo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Rigoberto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Adjafre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8779/CE).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Orisvaldo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57069/RJ).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Litisc.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Passivo: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Liquidação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Extrajudicial.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Rueda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23748/PE).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0007497-47.2011.8.06.0128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Nova/2ª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Glauber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Lucimara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36683/CE).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0097680-05.2015.8.06.0167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Autônomo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SAAE.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Emilia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27990/CE).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Silvestre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8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0632761-27.2022.8.06.0000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Pedido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Efeito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Suspensivo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à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14852/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8063/CE).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Auridete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Alcantara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26172/CE).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Jessé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Fonteles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16777/CE).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30153/CE).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LTDA.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Vládia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28884/CE).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0634868-44.2022.8.06.0000/50000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Cecilia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Edelardo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17495/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Adrízio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45516/CE).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Piaulino.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Consolação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Acioly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21281/CE).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22987/CE).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Alísio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Praxedes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34000/CE).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0045752-33.2015.8.06.0064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Santex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25333/CE).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Teodoro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10020/CE).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0259234-49.2021.8.06.0001/50002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Icatu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Sanches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45223A/CE).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33044/CE).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0621779-17.2023.8.06.0000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Glauber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Glauber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9635/CE).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Walter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39736/CE).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0622290-15.2023.8.06.0000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Chorozinho/Vara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Chorozinho.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29749/CE).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0103557-31.2018.8.06.0001/50000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9388/CE).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Neilisangela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Sirley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22912/CE).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22913/CE).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0221576-25.2020.8.06.0001/50000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23776/CE).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Distribuição.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21714/PE).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CBD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0050099-25.2021.8.06.0121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Massapê/2ª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Promotora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BP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Promotora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Vendas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55.7000007629395pt;margin-top:790.200012207031pt;z-index:-1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7.0999984741211pt;margin-top:10.8999996185303pt;z-index:-14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51.599975585938pt;margin-top:4pt;z-index:-14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3306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86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Mauriene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29602/CE).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0624904-90.2023.8.06.0000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Wiberlanny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38333/CE).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Aureliano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Alcantara.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0907248-30.2012.8.06.0001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Robler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Levi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37378/CE).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Luiz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Silvestre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26181/CE).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13535/CE).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11635/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0055455-67.2017.8.06.0112/50000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36634/CE).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19200/PB).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0626156-31.2023.8.06.0000/50001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Benício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Bianca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Bianca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SOTREQ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Ludmila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Karen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140571/MG).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71886/MG).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0609372-79.2000.8.06.0001/50000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22373/CE).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Ednardo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Dionízio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Ligia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METALSERT-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Metalúrgica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Técnicos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Dayse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Mapurunga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0627496-10.2023.8.06.0000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C3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Farmacêuticos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Ltda-me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(biophórmula).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Efrem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7613/CE).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42803/CE).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Jose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Letícia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25238/CE).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0203140-13.2023.8.06.0001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0246818-49.2021.8.06.0001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Rostand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22718/PE).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Wlisses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Anjos.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Rezende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18044/CE).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0241290-68.2020.8.06.0001/50000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Dionne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40055/CE).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TUR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Fretamento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Rafhael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Bantim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Canafistula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23472/CE).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0051112-44.2021.8.06.0126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Giurdai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Charles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Altino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33550/CE).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35877/DF).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Ciríaco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10680/CE).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Ciríaco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36200/CE).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Melka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Pacífico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27823/CE).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Tais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36326/CE).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Pazzioline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48574/CE).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0204881-88.2023.8.06.0001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Erialdo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5958/CE).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0200073-09.2023.8.06.0173/50000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-ME.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Arlley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26124/CE).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0233928-78.2021.8.06.0001/50000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Stefaninni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20433/CE).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Tiago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34566/CE).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Viseu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117417/SP).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0284227-25.2022.8.06.0001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Marqueli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Mendonca.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Ananias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Junqueira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87253/MG).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0200498-58.2023.8.06.0101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55.7000007629395pt;margin-top:790.200012207031pt;z-index:-15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7.0999984741211pt;margin-top:10.8999996185303pt;z-index:-15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551.599975585938pt;margin-top:4pt;z-index:-15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3306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Rian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30440B/CE).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0632052-55.2023.8.06.0000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27273/CE).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30720/CE).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Jansen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41189/CE).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0236710-58.2021.8.06.0001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Elivan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38828/CE).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Disal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0201195-49.2022.8.06.0090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Sampson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Vilarouca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39524/CE).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0203907-69.2022.8.06.0071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Anchieta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Esmeraldo.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32211/CE).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Marinheiro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43691/CE).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Itapeva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Multicarteira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0000065-07.2015.8.06.0202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Coreaú/Vara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Coreaú.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Sônia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282780/CE).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Walmir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Osvaldo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Florêncio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3776/CE).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0263017-78.2023.8.06.0001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Wilka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24897/CE).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0201251-05.2022.8.06.0051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0200891-44.2023.8.06.0113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0244745-36.2023.8.06.0001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Claudilene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23814/CE).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41218A/CE).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0201564-51.2022.8.06.0055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Jimene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222815/SP).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0200691-17.2023.8.06.0055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Helenice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Sento-sé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0166558-53.2019.8.06.0001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Olé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0287835-31.2022.8.06.0001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Delzuite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Rosedson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44580A/CE).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0200696-41.2022.8.06.0001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GEAP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Autogestão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Albanese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20334/DF).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24923/DF).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Geruza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24301/CE).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0207240-74.2024.8.06.0001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Mammana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Madureira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33566/CE).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Zeefried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Manzini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281828/SP).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147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147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" style="position:absolute;margin-left:55.7000007629395pt;margin-top:790.200012207031pt;z-index:-16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7.0999984741211pt;margin-top:10.8999996185303pt;z-index:-16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551.599975585938pt;margin-top:4pt;z-index:-17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3306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18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18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26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68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INTIMAÇÃO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84" w:x="1134" w:y="37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0000101-35.2018.8.06.0205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Valdecir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Lourival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Eronilton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Adivaneide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ALBERTO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FORTE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conheceram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1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ANULAÇÃO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CONTRATO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VENDA.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ESPÓLIO.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INTERPOSTO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HERDEIRO.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RAZÕES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GENÉRICAS.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CONHECIDO.1.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INICIALMENTE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CUMPRE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DESTACAR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VEDADO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PLEITEAR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PRÓPRIO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ALHEIO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QUANDO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AUTORIZADO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LEI,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MÁXIMO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QUANDO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INTERESSE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DEMAIS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HERDEIROS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RENUNCIARAM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EXORDIAL,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PORQUE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MERECE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CONHECIMENTO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INTERPOSTO.2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ADEMAIS,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ADENTRAR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MÉRITO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NECESSÁRIO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FAZ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ESTAREM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REQUISITOS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10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ADMISSIBILIDADE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INTRÍNSECOS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EXTRÍNSECOS.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CASO,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PORÉM,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ESTÁ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ATENDIDO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REQUISITOS: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REGULARIDADE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FORMAL,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ESPECIALMENTE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ATINENTE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FORMULAÇÃO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RAZÕES.3.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EFEITO,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APRESENTOU,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RAZÕES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ESPECÍFICAS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JULGADOR.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OMISSÃO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TAMANHA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SEQUER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DITO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PRINCIPAL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VERGASTADA,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SEJA,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DESISTÊNCIA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APRESENTADO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DEMAIS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HERDEIROS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POSSIBILIDADE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INGRESSAR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AUTÔNOMA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NOME.4.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PORTANTO,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COMO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DEPREENDE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TAIS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ATITUDES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ATENDEM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EXIGÊNCIA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FUNDAMENTAÇÃO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POIS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PERMITEM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AQUILATAR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PRECISÃO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ALMEJA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REFORMAR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INSTÂNCIA.5.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CONHECIDO.ACÓRDÃO: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VISTOS,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RELATADOS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DISCUTIDOS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1" w:x="1228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000101-35.2018.8.06.0205,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FIGURAM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INDICADAS,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ACORDAM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INTEGRANTES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PRIVADO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VOTAÇÃO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UNÂNIME,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INTERPOSTO,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CONFORMIDADE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EMINENTE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RELATOR.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FORTALEZA,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2024EVERARDO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SEGUNDOPRESIDENTE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ÓRGÃO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JULGADORDESEMBARGADOR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ALBERTO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FORTERELATOR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20991/CE)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26981/CE)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0000266-49.2013.8.06.0111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Jijoca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Jericoacoara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Leasing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Arrendamento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77" w:x="12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Creuza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ALBERTO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FORTE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Conheceram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lhe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CIVIL.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REINTEGRAÇÃO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POSSE.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EXTINTIVA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ABANDONO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CAUSA.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INTIMAÇÃO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IMPRESCINDIBILIDADE.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INTELIGÊNCIA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ARTIGO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485,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§1º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PROVIDO.1.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DISPOSTO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485,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§1º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CPC/2015,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HAVER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DECRETAÇÃO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EXTINÇÃO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MISTER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PRÉVIA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PROMOVA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MOVIMENTAÇÃO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PROCESSO,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(CINCO)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DIAS.2.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JURISPRUDÊNCIA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INDICAR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IMPRESCINDIBILIDADE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PARTE,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FIM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ESTA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IMPRIMA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SEGUIMENTO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FEITO,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CUMPRINDO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DILIGÊNCIA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IMPOSTA,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QUEBRA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BOA-FÉ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PROCESSUAL.3.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ANÁLISE,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TRATA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§1º,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ARTIGO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485,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ESTÁ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CONSTATADA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CONSTITUI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NULIDADE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VIOLAÇÃO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PRINCÍPIOS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TESE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ACOLHIDA.4.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PROVIDO.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VISTOS,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RELATADOS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DISCUTIDOS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ESTES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AUTOS,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ACORDA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PRIVADO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INTERPOSTO,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DAR-LHE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PROVIMENTO,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TUDO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CONFORMIDADE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EMINENTE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RELATOR.FORTALEZA,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2024EVERARDO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SEGUNDOPRESIDENTE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ÓRGÃO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JULGADORDESEMBARGADOR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FORTERELATOR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11371/CE)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Resplande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55" w:x="1228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439/CE)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0001031-74.2019.8.06.0122/50000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Mauriti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Valdeir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ALBERTO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FORTE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Conheceram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dar-lhe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1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OMISSÃO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VERIFICADA.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MAJORAÇÃO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VERBA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HONORÁRIA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PROVIDO.1.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ARTIGO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1.022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CÓDIGO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CABEM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HOUVER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OBSCURIDADE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CONTRADIÇÃO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MAGISTRADO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ÓRGÃO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COLEGIADO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TENHA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OMITIDO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APRECIAÇÃO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RELAÇÃO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MATÉRIA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PRONUNCIAR,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SUSCITADA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PARTES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PRONUNCIAR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OFÍCIO,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AINDA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CORRIGIR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MATERIAL.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ANÁLISE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CADERNO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VERIFICA-SE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ACOLHIDAS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RAZÕES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APRESENTADAS,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POIS,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FATO,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OBSERVOU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PREVISTA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§11,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CPC.3.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DISPOSTO,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CAUSA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PROPOSITURA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DEMANDA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INTERPOSIÇÃO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RESPONDER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DESPESAS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DECORRENTES.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INTERPÔS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DESACOLHIDO,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CONCLUIR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DEMANDA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DEVE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SOFRER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RESPECTIVAS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CONSEQUÊNCIAS.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" style="position:absolute;margin-left:55.7000007629395pt;margin-top:790.200012207031pt;z-index:-17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57.0999984741211pt;margin-top:10.8999996185303pt;z-index:-17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55.7000007629395pt;margin-top:105.099998474121pt;z-index:-18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55.7000007629395pt;margin-top:144.300003051758pt;z-index:-18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551.599975585938pt;margin-top:4pt;z-index:-19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styles" Target="styles.xml" /><Relationship Id="rId5" Type="http://schemas.openxmlformats.org/officeDocument/2006/relationships/image" Target="media/image5.jpeg" /><Relationship Id="rId50" Type="http://schemas.openxmlformats.org/officeDocument/2006/relationships/fontTable" Target="fontTable.xml" /><Relationship Id="rId51" Type="http://schemas.openxmlformats.org/officeDocument/2006/relationships/settings" Target="settings.xml" /><Relationship Id="rId52" Type="http://schemas.openxmlformats.org/officeDocument/2006/relationships/webSettings" Target="webSettings.xml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15</Pages>
  <Words>12547</Words>
  <Characters>78554</Characters>
  <Application>Aspose</Application>
  <DocSecurity>0</DocSecurity>
  <Lines>1197</Lines>
  <Paragraphs>1197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89903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2026-03-17T14:27:06-03:00</dcterms:created>
  <dcterms:modified xmlns:xsi="http://www.w3.org/2001/XMLSchema-instance" xmlns:dcterms="http://purl.org/dc/terms/" xsi:type="dcterms:W3CDTF">2026-03-17T14:27:06-03:00</dcterms:modified>
</coreProperties>
</file>