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condições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despesas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fazerjusao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benefício.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tem-se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desincumbiu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hipossuficiência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justificasse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faze-lo,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inclusive,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reitera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porém,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novamente,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observa-se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havido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esforço,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hipossuficiência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juntada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probatório,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impõe.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05(cinco)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acostar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comprovante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preparo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deserção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42029/CE)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39450/CE)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0620599-92.2025.8.06.0000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exposto,INDEFIRO,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liminar,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postulado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instrumento.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advogadospara,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contra-arrazoar,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facultando-lhejuntar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entendernecessária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remetam-se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Posteriormente,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22306/CE)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27143/CE)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5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60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0543137-13.2012.8.06.0001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METLIFE-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Life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25843/PE).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Max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11331/CE).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0245201-54.2021.8.06.0001/50001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Cabeleireiros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9" w:x="1560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0188185-84.2017.8.06.0001/50000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Sanitária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Ambiental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89" w:x="122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0638278-76.2023.8.06.0000/50000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Negrão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138723/SP).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3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0620344-71.2024.8.06.0000/50000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Preuss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20700/PE).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Concepcion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42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0621247-09.2024.8.06.0000/50001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16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Forcinitti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44579A/CE).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7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0621247-09.2024.8.06.0000/50002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Campolina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115451/MG).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Forcinitti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44579A/CE).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41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0022030-81.2023.8.06.0001/50000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4463/SE).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3" w:x="154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0623048-57.2024.8.06.0000/50000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Rigodanzo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Egger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3601/CE).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54887/PR).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0623487-68.2024.8.06.0000/50000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Wemerson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Cauby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Soraya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0178066-98.2016.8.06.0001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Televisão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0204878-36.2023.8.06.0001/50000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Super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0000742-55.2008.8.06.0146/50000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Chardson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Luzirene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0004591-64.2014.8.06.0036/50000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Markes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0242274-52.2020.8.06.0001/50000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0232062-30.2024.8.06.0001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Adawilton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0290862-22.2022.8.06.0001/50000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Lucitania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14606/CE).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Valderli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8139/CE).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Allex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Konne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0200708-28.2022.8.06.0107/50000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Jaguaribe/2ª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0633084-61.2024.8.06.0000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FRAGOSO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399983/SP).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0200559-75.2024.8.06.0070/50000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0636068-18.2024.8.06.0000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Igreja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Adventista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Missionária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AIAMIS.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Lamboglia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0201507-09.2023.8.06.0084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0054971-90.2000.8.06.0001/50000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Xafy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Ary.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Ary.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8162/CE).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0125291-72.2017.8.06.0001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Agroindustrial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Edmílson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Creditmix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178930/SP).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0626524-79.2019.8.06.0000/50000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SIMCOL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Arnaud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Bevilaqua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Arnaud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0110652-49.2017.8.06.0001/50000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Paroma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Aluísio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20397/PE).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12" w:x="1228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0789/PE).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46668/PE).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0110652-49.2017.8.06.0001/50001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Aluísio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Claúdia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Dubeux.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30789/PE).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0397/PE).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46668/PE).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Paroma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53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Madruga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0015415-57.2017.8.06.0075/50000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Medina.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Medina.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22647/CE).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0003470-45.2016.8.06.0031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31107A/CE).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0114788-21.2019.8.06.0001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5569/CE).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Tizziano.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15778/CE).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0158777-77.2019.8.06.0001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10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236655/SP).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Danzl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0200849-79.2019.8.06.0001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0016949-72.2018.8.06.0084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0000390-08.2017.8.06.0203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0000441-39.2018.8.06.0088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4064/CE).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0138066-56.2016.8.06.0001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33466/CE).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0222438-59.2021.8.06.0001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28344/CE).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0053025-08.2016.8.06.0071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0006747-96.2018.8.06.0064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Azul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3141/CE).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Vinhas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0213993-52.2021.8.06.0001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0637364-46.2022.8.06.0000/50000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Indoor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A&amp;B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Johnny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8594/CE).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4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11397/CE).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0050190-63.2020.8.06.0085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41680/CE).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8133/CE).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0185125-69.2018.8.06.0001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INTEXI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28378/CE).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Williams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29391/CE).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31909/CE).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0757737-75.2000.8.06.0001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Rosineile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0133343-28.2015.8.06.0001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Carvalhus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Arianny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8048B/CE).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0050239-36.2021.8.06.0064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Danubio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0012308-20.2019.8.06.0112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16799/PE).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Mills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Suassuna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19963/PE).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0028816-83.2019.8.06.0001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Mirador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Juacy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4635/MA).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0205798-31.2022.8.06.0167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Olympio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46431/CE).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6025/CE).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0188559-32.2019.8.06.0001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Terumo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Paffili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Izá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88967/SP).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16379/DF).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36082/DF).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57999/DF).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220332/SP).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Fujicom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0134854-22.2019.8.06.0001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Teodório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0201236-05.2022.8.06.0029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Design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37709/CE).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4561A/CE).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14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0000268-35.2018.8.06.0146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Joacilio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Osivaldo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25188A/CE).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12420/CE).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0203613-38.2019.8.06.0001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Incorporacoes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0195010-73.2019.8.06.0001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7518/CE).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5569/CE).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Edificios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Tiziano.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0011324-89.2015.8.06.0075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11749/CE).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Limongi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4997/CE).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15278/CE).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10030/CE).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11749/CE).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0000166-91.2018.8.06.0120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0053941-74.2020.8.06.0112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Mariudedith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8811/CE).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156347/SP).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24241A/CE).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0241983-81.2022.8.06.0001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Telviane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Alesat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Combustiveis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9463/RN).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0177378-39.2016.8.06.0001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Palácio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Senador.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Dricos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Eletrodomésticos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0055924-59.2021.8.06.0117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Marineide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0297063-30.2022.8.06.0001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Ibicatu.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20502/CE).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TICIANE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0623223-51.2024.8.06.0000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Itaoca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London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Quindere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Trombini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Sadi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10011/PR).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0623223-51.2024.8.06.0000/50000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Itaoca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Trombini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Sadi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Bonatto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0011/PR).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0251626-34.2020.8.06.0001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Isolda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0771173-04.2000.8.06.0001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Frigus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Ambroz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182424/SP).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0201206-67.2022.8.06.0029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Agleni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0008184-22.2012.8.06.0182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31478A/CE).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Hortêncio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0200417-97.2024.8.06.0029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0203357-69.2023.8.06.0029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0202592-98.2023.8.06.0029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0200370-23.2023.8.06.0203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0200389-29.2023.8.06.0203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0228666-16.2022.8.06.0001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0200534-37.2022.8.06.0101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0200151-52.2023.8.06.0092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0261914-07.2021.8.06.0001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Suassuna.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0166706-98.2018.8.06.0001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9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1567/MG).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152278/MG).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0240308-49.2023.8.06.0001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Parati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39768/SP).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Porfirio.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0000979-39.2017.8.06.0190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0200633-17.2023.8.06.0151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22270/CE).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0200310-33.2022.8.06.0123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0051818-61.2020.8.06.0029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0200029-17.2023.8.06.0067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0201308-91.2023.8.06.0114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0200011-84.2024.8.06.0091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Dasvirgens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0050751-18.2021.8.06.0032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47248/CE).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0148237-72.2016.8.06.0001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Madeiras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0006707-84.2018.8.06.0074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Thimóteo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7748/CE).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26067/CE).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Thúio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0201046-84.2023.8.06.0133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3879/CE).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41920/CE).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0239103-53.2021.8.06.0001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1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1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0913076-36.2014.8.06.0001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Jeritza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0207416-68.2015.8.06.0001/50000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0214867-18.2013.8.06.0001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CRGV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Combustíveis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401518/SP).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0204004-38.2023.8.06.0167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46714/CE).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0631255-45.2024.8.06.0000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0631668-58.2024.8.06.0000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Kelson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15549/CE).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0631668-58.2024.8.06.0000/50000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Tarcísio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0214564-57.2020.8.06.0001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TACV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Figueredo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Soutelino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323971/SP).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445473/SP).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0257031-46.2023.8.06.0001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Zelia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0201055-37.2022.8.06.0115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Gildevan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39101/CE).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0633624-12.2024.8.06.0000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40161/CE).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Pazzi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0201939-07.2023.8.06.0091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23203/CE).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0634665-14.2024.8.06.0000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33386/CE).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IPADE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44118/CE).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0634845-30.2024.8.06.0000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Paixao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15553/DF).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JOSEFA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FREITAS.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Hendenson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31341/CE).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Hemeson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0251058-13.2023.8.06.0001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0258543-64.2023.8.06.0001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16021/BA).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Nanette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0635324-23.2024.8.06.0000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Cervantes.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45717/CE).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0264681-81.2022.8.06.0001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19671/CE).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0635661-12.2024.8.06.0000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Hilario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51800/CE).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0636263-03.2024.8.06.0000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Denyson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Zech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Sylvestre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0636266-55.2024.8.06.0000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330554/SP).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0636270-92.2024.8.06.0000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24625/CE).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122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30554/SP).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0208414-55.2023.8.06.0001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Otavio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0246300-88.2023.8.06.0001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Empregados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114566/MG).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Mudesto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126663/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0200109-39.2024.8.06.0101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0637184-59.2024.8.06.0000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Eridan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Jarinete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11262/CE).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0001171-93.2019.8.06.0127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42153/CE).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0214746-72.2022.8.06.0001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36618/CE).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0252768-68.2023.8.06.0001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10752/CE).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Valdecícero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220674/SP).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0638294-93.2024.8.06.0000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DEDIANE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Evelyne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ROBINSON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Jovelina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33846/CE).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0638485-41.2024.8.06.0000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0639013-75.2024.8.06.0000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Fabiana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Barrocas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Farah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35721/CE).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0008393-69.2016.8.06.0143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Delfa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Acessorios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Vestuario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Vestuario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-me.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0202845-52.2024.8.06.0029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CONAFER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Agricultores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Empreendedores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42" w:x="122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4217/PA).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0010530-09.2009.8.06.0001/50000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Nierton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16167/CE).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0627673-47.2018.8.06.0000/50000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0040302-85.2007.8.06.0001/50000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Francineuma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0001941-62.2015.8.06.0148/50001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0010135-08.2019.8.06.0117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Claudemir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Claudemir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3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0005558-15.2019.8.06.0043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TLT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38833/CE).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Jordachy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0209468-90.2022.8.06.0001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17380/DF).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0641211-56.2022.8.06.0000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0641211-56.2022.8.06.0000/50000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V..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Valdilania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Minerva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6902/CE).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29593/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0626406-67.2000.8.06.0001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29893/CE).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0070258-20.2019.8.06.0101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Massilon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Thácila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40725/CE).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Pelúcio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0129135-93.2018.8.06.0001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29909/PE).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0013104-14.2023.8.06.0001/50000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59121/RJ).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4677/RN).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0627086-49.2023.8.06.0000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Gleistone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0054961-66.2021.8.06.0112/50000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0201572-98.2019.8.06.0001/50000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Heloyse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15096/CE).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0638185-16.2023.8.06.0000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Nicácio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0638185-16.2023.8.06.0000/50000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Josemano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Nicacio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0200271-63.2023.8.06.0038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Zezuita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105820/PR).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0010232-36.2012.8.06.0090/50000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0624928-84.2024.8.06.0000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0201633-57.2023.8.06.0117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Patrick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Harrisson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0201648-91.2023.8.06.0160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0050995-51.2021.8.06.0062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JAMYLE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0200058-13.2024.8.06.0203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0200397-28.2024.8.06.0055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0202145-88.2023.8.06.0101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0202169-19.2023.8.06.0101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Nubia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Caxile.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0115363-63.2018.8.06.0001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Edgleyson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0250555-89.2023.8.06.0001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0630971-37.2024.8.06.0000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PARENTE.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ALCANTARA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PARENTE.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19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9341/CE).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0200449-91.2022.8.06.0120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32713/CE).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0200286-38.2024.8.06.0154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Eduval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0200764-86.2023.8.06.0055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Ludmila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Stefancy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0011455-37.2017.8.06.0126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0200361-72.2023.8.06.0070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Tabachi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Amado.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376609/SP).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0244563-55.2020.8.06.0001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Danyelle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Egydio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0200525-42.2023.8.06.0036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0212935-43.2023.8.06.0001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15117/CE).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3490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9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0012491-95.2017.8.06.0100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0200281-10.2023.8.06.0038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46151A/CE).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1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46151A/CE).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3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3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5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5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6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0000151-38.2016.8.06.0203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10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0000151-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0" w:x="1228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8.2016.8.06.0203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CUSTOS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ESTADUALEMENTA: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FRAUDE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REANÁLISE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FRAUDE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CONSTATADA.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TÍTULOS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CONFUNDE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VALIDADE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JURÍDICOS.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DESPROVIDO.I.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0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EXAME1.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TRATA-SE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DÉBITO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IMPROCEDENTE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AUTORAIS,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INTERPÔS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APELAÇÃO.II.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DISCUSSÃO2.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VERIFICAR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FORTUITO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(FRAUDE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CONSISTENTE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FALTO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PARTE.III.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DECIDIR3.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UNÍSSONO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APLICÁVEL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9"/>
          <w:sz w:val="16"/>
        </w:rPr>
        <w:t>ÀS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FINANCEIRAS”.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STJ).4.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SALVO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ELENCADOS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(CPC/15),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SABER: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NOTÓRIOS,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AFIRMADOS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CONFESSADOS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CONTRÁRIA,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ADMITIDOS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INCONTROVERSOS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FAVOR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MILITA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PRESUNÇÃO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VERACIDADE,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ARGUIDOS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DEVEM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PROVADOS.5.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DIVERGÊNCIA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GROSSERIA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ASSINATURAS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CONSTANTES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(JUNTADOS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CONSTANTES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CONTRATUAL.6.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SÓ,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LEVA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INCAPAZ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INCAPACIDADE.7.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DESNECESSÁRIA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PRESENÇA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TESTEMUNHAS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CITADO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784,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DIZ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RESPEITO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EXTRAJUDICIAIS,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EXECUTÓRIA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DIRETA,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CONHECIMENTO,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ACERCA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CUJOS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PRESSUPOSTOS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PREVISTOS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CC.8.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DESINCUMBIU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PROVAR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CONSTITUTIVOS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COMPARECENDO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AUDIÊNCIA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DESIGNADA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INTIMADO,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JUNTADOS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RÉU.IV.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DISPOSITIVO.9.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________________________________________DISPOSITIVOS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CITADOS: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CC;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CDC;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CPC;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I,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CPC.JURISPRUDÊNCIA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CITADA: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297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STJ;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TJ/CE,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0757193-87.2000.8.06.0001,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ROCHA;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09/08/2010;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479/STJ;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REPETITIVO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STJ.ACÓRDÃO: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ACORDAA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RECURSO.FORTALEZA,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DEZEMBRO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2024EVERARDO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SEGUNDOPRESIDENTE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FILHORELATOR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0000336-81.2017.8.06.0190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Fretcar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8" w:x="1243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Rodoviários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0000336-81.2017.8.06.0190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FRETCAR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RODOVIÁRIOS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LTDAEMENTA: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CIVIL.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TRÂNSITO.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OBJETIVA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PRESTADORA.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NEXO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CAUSALIDADE.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CULPA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EXCLUSIVA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.7000007629395pt;margin-top:285.100006103516pt;z-index:-1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5.7000007629395pt;margin-top:324.299987792969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51.599975585938pt;margin-top:4pt;z-index:-1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styles" Target="styles.xml" /><Relationship Id="rId41" Type="http://schemas.openxmlformats.org/officeDocument/2006/relationships/fontTable" Target="fontTable.xml" /><Relationship Id="rId42" Type="http://schemas.openxmlformats.org/officeDocument/2006/relationships/settings" Target="settings.xml" /><Relationship Id="rId43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12</Pages>
  <Words>10055</Words>
  <Characters>63671</Characters>
  <Application>Aspose</Application>
  <DocSecurity>0</DocSecurity>
  <Lines>957</Lines>
  <Paragraphs>957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72768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2026-03-17T14:17:17-03:00</dcterms:created>
  <dcterms:modified xmlns:xsi="http://www.w3.org/2001/XMLSchema-instance" xmlns:dcterms="http://purl.org/dc/terms/" xsi:type="dcterms:W3CDTF">2026-03-17T14:17:17-03:00</dcterms:modified>
</coreProperties>
</file>