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0636760-51.2023.8.06.0000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32123/CE)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0636786-49.2023.8.06.0000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Walderlane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Dalvino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23126/CE)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26780/CE)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33895/CE)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0635801-80.2023.8.06.0000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forneça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solicitada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500,00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(quinhentos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comunicando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39416/CE)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6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09H,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EDITAL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03/2023,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0001409-54.2009.8.06.0001/50000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Fundacao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19557/MA).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0106106-97.2007.8.06.0001/50000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Konnen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0151389-31.2016.8.06.0001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Valdenira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0568630-12.2000.8.06.0001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2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0000257-44.2018.8.06.0101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0783872-27.2000.8.06.0001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2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0151158-96.2019.8.06.0001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2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0006271-71.2013.8.06.0084/50000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DVN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46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0011883-92.2015.8.06.0092/50001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0636672-81.2021.8.06.0000/50000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Ipetro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0268349-94.2021.8.06.0001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0236445-56.2021.8.06.0001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26502A/CE).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0010504-98.2018.8.06.0064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Erilânio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Rutielle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0008091-29.2014.8.06.0137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0204295-85.2022.8.06.0001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Hildalice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0180754-38.2013.8.06.0001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RECAJE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Alimentícios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0219549-98.2022.8.06.0001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0176223-93.2019.8.06.0001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0011862-03.2016.8.06.0086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0639908-07.2022.8.06.0000/50000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0133521-35.2019.8.06.0001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Figlioulo.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Figlioulo.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Figlioulo.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0050744-57.2021.8.06.0151/50000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0000813-07.2017.8.06.0190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Avanir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0203856-61.2022.8.06.0167/50000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Alburquerque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0002150-92.2018.8.06.0029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0245431-96.2021.8.06.0001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0000234-57.2018.8.06.0147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Rozângela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0212877-40.2023.8.06.0001/50000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0044266-58.2017.8.06.0091/50000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Durval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Janyelly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Gervandio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22357/CE).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Bismarck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47231/CE).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0001897-08.2018.8.06.0158/50000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0222556-98.2022.8.06.0001/50000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0163857-27.2016.8.06.0001/50000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7921/CE).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0271860-37.2020.8.06.0001/50000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Estevão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0207021-66.2021.8.06.0001/50001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0200758-36.2022.8.06.0113/50000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0200507-20.2023.8.06.0101/50000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0203982-11.2022.8.06.0071/50000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22910A/PB).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Petrúcio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0000219-55.2019.8.06.0082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0050338-58.2020.8.06.0058/50000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0200960-38.2023.8.06.0158/50000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0220003-78.2022.8.06.0001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0204055-49.2023.8.06.0167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0252078-39.2023.8.06.0001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Lildeson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0209165-42.2023.8.06.0001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0235819-66.2023.8.06.0001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Crystine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Jaste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0253670-21.2023.8.06.0001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0258908-21.2023.8.06.0001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0204283-24.2023.8.06.0167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0217745-42.2015.8.06.0001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0200598-54.2023.8.06.0055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0267759-54.2020.8.06.0001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0217926-62.2023.8.06.0001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0225837-62.2022.8.06.0001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02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Empirica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0511662-59.2000.8.06.0001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Scarabel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18068/CE).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Huland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17038/CE).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18138/CE).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Raul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Edésio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27511/CE).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25384/CE).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0153321-49.2019.8.06.0001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D’Ars.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0000899-54.2019.8.06.0045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13361/PB).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Yvina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0011562-34.2013.8.06.0090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0164320-61.2019.8.06.0001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Globest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Neyrton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Elioneido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0009017-58.2016.8.06.0163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33455/CE).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Frigotil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Frigorifico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3271/PI).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0027290-29.2016.8.06.0117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Societárias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0784413-60.2000.8.06.0001/50000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0202178-79.2022.8.06.0112/50000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Noelma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0001101-83.2019.8.06.0157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Sharlys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24510B/CE).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0016084-67.2013.8.06.0070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15311/CE).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0626458-60.2023.8.06.0000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Sarafim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PANATI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285717/SP).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Bertachini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235654/SP).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0130081-31.2019.8.06.0001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262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Jocélio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2684/AC).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48010/CE).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0202427-93.2022.8.06.0091/50000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0008615-12.2018.8.06.0064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0214366-15.2023.8.06.0001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62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0273347-71.2022.8.06.0001/50000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0633130-84.2023.8.06.0000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0050443-88.2021.8.06.0126/50000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Iracilda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0147531-89.2016.8.06.0001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Sconza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187471/SP).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Tahan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188590/SP).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Candolo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24343/CE).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0200279-63.2023.8.06.0095/50000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0290133-93.2022.8.06.0001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Katya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Lellis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26193/CE).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0267839-18.2020.8.06.0001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0634758-11.2023.8.06.0000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0051405-26.2021.8.06.0122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0206953-48.2023.8.06.0001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Panificadora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0263170-19.2020.8.06.0001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0146704-78.2016.8.06.0001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0000621-19.2018.8.06.0100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4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0050219-08.2021.8.06.0044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0050656-80.2021.8.06.0066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0209970-29.2022.8.06.0001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Erlange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3910/CE).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0013766-56.2017.8.06.0043/50000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JAV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Gouvêa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Itapuí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Barbalhense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0218565-61.2015.8.06.0001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Wollk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Anunciação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19286/PE).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0191083-70.2017.8.06.0001/50002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11645/CE).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0172707-07.2015.8.06.0001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Gago.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SOPLAN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Planejamento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12136/CE).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Danielmo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Vaccari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14867/CE).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0050828-72.2021.8.06.0114/50000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8490/PE).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0144372-70.2018.8.06.0001/50000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0200852-50.2022.8.06.0091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0050018-95.2020.8.06.0126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Damasio.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0200510-67.2022.8.06.0114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10274A/AL).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0011487-42.2017.8.06.0126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0050072-08.2021.8.06.0100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0050117-41.2020.8.06.0134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0121390-33.2016.8.06.0001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Jessivania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37631/CE).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0050184-49.2021.8.06.0076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Cleuma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Assef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221714/SP).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0200335-02.2022.8.06.0170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0200209-90.2023.8.06.0145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Diêgo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0205640-86.2022.8.06.0001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0201208-73.2022.8.06.0114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0204739-84.2023.8.06.0001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0203478-26.2022.8.06.0064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0205793-27.2022.8.06.0064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0203999-50.2022.8.06.0167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0200708-20.2023.8.06.0163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0202175-12.2022.8.06.0117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0852100-63.2014.8.06.0001/50000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Esplanada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0635026-02.2022.8.06.0000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Rey.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0637740-32.2022.8.06.0000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0622167-17.2023.8.06.0000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7026/CE).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Batateira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0269367-19.2022.8.06.0001/50000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0623023-78.2023.8.06.0000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Rizzato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Euleotero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Oroski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168755/RJ).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0625153-41.2023.8.06.0000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Benevinuto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0625295-45.2023.8.06.0000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0625772-68.2023.8.06.0000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0625892-14.2023.8.06.0000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0626887-27.2023.8.06.0000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Marrocos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0246485-34.2020.8.06.0001/50000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0627759-42.2023.8.06.0000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Ubirajara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0281334-95.2021.8.06.0001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45921/CE).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0630081-35.2023.8.06.0000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0630239-90.2023.8.06.0000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0261367-98.2020.8.06.0001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Yann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Purvis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Vambaster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30436/CE).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0630490-11.2023.8.06.0000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0226705-74.2021.8.06.0001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Allamn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Kurtmourão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0631257-49.2023.8.06.0000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0631943-41.2023.8.06.0000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0236091-60.2023.8.06.0001/50000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0632499-43.2023.8.06.0000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(Mercadinho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Hegles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0633156-82.2023.8.06.0000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0252194-45.2023.8.06.0001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0262330-09.2020.8.06.0001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Ferrucio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Sandolli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40189/CE).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0239532-83.2022.8.06.0001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0257373-62.2020.8.06.0001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0257298-52.2022.8.06.0001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0233790-43.2023.8.06.0001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2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0011697-87.2017.8.06.0128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0000169-41.2006.8.06.0096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0001369-37.2019.8.06.0158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Maxsuel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Deizon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16547/RN).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0000355-92.2007.8.06.0043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0000490-32.2005.8.06.0122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Róseo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Jacome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0001052-64.2019.8.06.0085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0009438-57.2019.8.06.0126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0009016-82.2019.8.06.0126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74828/MG).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98771/MG).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0012940-32.2016.8.06.0086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50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0107169-37.2015.8.06.0112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35186/PE).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0121213-69.2016.8.06.0001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0127577-57.2016.8.06.0001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252047/SP).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357931/SP).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0154214-79.2015.8.06.0001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Neumayer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0178900-67.2017.8.06.0001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Rodoguinchos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309115/SP).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0200157-30.2022.8.06.0113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1189A/PE).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0017036-18.2018.8.06.0055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Alverne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0149196-72.2018.8.06.0001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Ivnna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0053793-58.2021.8.06.0167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0052187-02.2019.8.06.0058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36589/CE).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Doriedes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Honório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0050732-97.2021.8.06.0133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0200270-29.2022.8.06.0098/50000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Fidalgo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172650/SP).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0201139-55.2023.8.06.0001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0200148-33.2022.8.06.0157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46029/CE).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0201125-95.2022.8.06.0166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0201091-77.2022.8.06.0051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0200673-11.2022.8.06.0029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0200495-07.2022.8.06.0112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39147/CE).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0200096-61.2023.8.06.0170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Marilsa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0179053-32.2019.8.06.0001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0200470-42.2022.8.06.0096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43960B/CE).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0050644-80.2021.8.06.0126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0176677-10.2018.8.06.0001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0200035-15.2023.8.06.0167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Aleff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0200506-43.2023.8.06.0163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0052768-14.2021.8.06.0101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System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(credsystem).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Paquetá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0185299-44.2019.8.06.0001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3535/CE).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0200078-22.2022.8.06.0058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30550/CE).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0050772-48.2020.8.06.0090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0201539-56.2023.8.06.0167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0212969-96.2015.8.06.0001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0202651-25.2013.8.06.0001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25139/CE).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Deusdedit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44004/CE).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0216044-02.2022.8.06.0001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Demostenes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46121/CE).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0201549-92.2022.8.06.0084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0211478-10.2022.8.06.0001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Botão.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0239698-18.2022.8.06.0001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0201852-70.2023.8.06.0117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0201890-55.2023.8.06.0029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0228382-71.2023.8.06.0001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0203726-55.2023.8.06.0064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Elimax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0202750-27.2023.8.06.0071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0675174-24.2000.8.06.0001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Meliá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Hoteleira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Geraci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Chtist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129214/RJ).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232901/RJ).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0621701-23.2023.8.06.0000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0257642-33.2022.8.06.0001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0287073-15.2022.8.06.0001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GG’S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4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0627580-11.2023.8.06.0000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Iluminágua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0628277-32.2023.8.06.0000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2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0275186-34.2022.8.06.0001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0628967-61.2023.8.06.0000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0628967-61.2023.8.06.0000/50000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0629067-16.2023.8.06.0000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71727/BA).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0629337-40.2023.8.06.0000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0629337-40.2023.8.06.0000/50000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0629592-95.2023.8.06.0000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0629978-28.2023.8.06.0000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Ganmem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0630010-33.2023.8.06.0000/50000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8330/CE).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Fremdling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Toffolli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437723/SP).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376391/SP).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Santinon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Manzatto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452442/SP).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Pedrucci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408583/SP).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0630520-46.2023.8.06.0000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Villar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Villar.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Villar.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97648/RJ).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0630818-38.2023.8.06.0000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20468/PA).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28787/PA).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0631223-74.2023.8.06.0000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Proprietários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APCRW.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0631223-74.2023.8.06.0000/50000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Proprietários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APCRW.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0631337-13.2023.8.06.0000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0631463-63.2023.8.06.0000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Wesley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0631463-63.2023.8.06.0000/50000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Wesley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0632011-88.2023.8.06.0000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0276783-38.2022.8.06.0001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0632207-58.2023.8.06.0000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4130B/CE).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Elevartech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Componentes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0633164-59.2023.8.06.0000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0633354-22.2023.8.06.0000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Kellermann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46497/CE).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0633479-87.2023.8.06.0000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0633683-34.2023.8.06.0000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0633897-25.2023.8.06.0000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0256278-89.2023.8.06.0001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0046531-38.2013.8.06.0167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SP-16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84934/SP).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30611/CE).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Mccall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Zanocchi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0001983-11.2018.8.06.0115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0138034-46.2019.8.06.0001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Albetiza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0153056-81.2018.8.06.0001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UNIFAMETRO.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0176634-10.2017.8.06.0001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0189871-82.2015.8.06.0001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Bedê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4325/CE).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Krisschke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0009862-02.2019.8.06.0126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Risoleta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0015760-59.2018.8.06.0084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0009678-80.2016.8.06.0084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0008465-05.2017.8.06.0084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0224646-16.2021.8.06.0001/50000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0626566-26.2022.8.06.0000/50000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Carrefour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175513/SP).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0148655-39.2018.8.06.0001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Gleiciane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Gleiciane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Bryam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0224368-15.2021.8.06.0001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Leobino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0067496-32.2016.8.06.0167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33776/CE).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0266333-70.2021.8.06.0001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45372A/CE).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0244950-70.2020.8.06.0001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Allysson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42727/CE).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0638613-32.2022.8.06.0000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361873/SP).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0196782-71.2019.8.06.0001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Irvylla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Shayanny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Elisrael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0200832-53.2013.8.06.0001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Inhamuns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0155495-31.2019.8.06.0001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Thyssenkrupp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Musique.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0212905-42.2022.8.06.0001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Samsung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CIL-Comércio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0050642-60.2021.8.06.0175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Eloísio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Maramaldo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Dilurdes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0182347-39.2012.8.06.0001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Bevilaqua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Bevilaqua.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Valdizar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0009192-94.2013.8.06.0086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0260047-42.2022.8.06.0001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11720/CE).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Wyllyan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34410/CE).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Mercadopago.Com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Kitei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Recuperacao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Gestao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172339/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0009521-73.2019.8.06.0126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0233968-89.2023.8.06.0001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0200051-38.2023.8.06.0047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0632652-76.2023.8.06.0000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49943/CE).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0006656-88.2018.8.06.0166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0211225-85.2023.8.06.0001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0633579-42.2023.8.06.0000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0201410-77.2023.8.06.0029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0070104-98.2019.8.06.0166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0009301-75.2019.8.06.0126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0201958-05.2023.8.06.0029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0009819-65.2019.8.06.0126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0634391-84.2023.8.06.0000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0202206-68.2023.8.06.0029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0182293-97.2017.8.06.0001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6494/CE).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0050447-39.2021.8.06.0090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Eryca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Bitencourt.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0201334-21.2022.8.06.0051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0201311-75.2022.8.06.0051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0245326-22.2021.8.06.0001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12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0050403-89.2021.8.06.0067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0201884-48.2023.8.06.0029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3199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0636394-12.2023.8.06.0000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Andbank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0008922-37.2019.8.06.0126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0200585-61.2023.8.06.0053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0200228-67.2023.8.06.0090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0253771-92.2022.8.06.0001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0255305-37.2023.8.06.0001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17879/PE).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0200639-70.2023.8.06.0071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25811/CE).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0231603-33.2021.8.06.0001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Roosevelt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7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7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67" w:x="1134" w:y="9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ATOS,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EDITAIS,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AVISOS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OUTROS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EXPEDIENTES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1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25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EDITAL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N°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03/2023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0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Excelentíssimo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Presidente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torna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realizar-se-á,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excepcionalmente,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através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contatos: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3207-7552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46" w:x="1511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17" w:x="1417" w:y="1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Desembargador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Francisco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Mauro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Ferreira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Liberato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317" w:x="1417" w:y="1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Presidente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4" w:x="1263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14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5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0629781-73.2023.8.06.0000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CEF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System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484.299987792969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675.099975585938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.7000007629395pt;margin-top:714.299987792969pt;z-index:-2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styles" Target="styles.xml" /><Relationship Id="rId6" Type="http://schemas.openxmlformats.org/officeDocument/2006/relationships/image" Target="media/image6.jpeg" /><Relationship Id="rId60" Type="http://schemas.openxmlformats.org/officeDocument/2006/relationships/fontTable" Target="fontTable.xml" /><Relationship Id="rId61" Type="http://schemas.openxmlformats.org/officeDocument/2006/relationships/settings" Target="settings.xml" /><Relationship Id="rId62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14690</Words>
  <Characters>93114</Characters>
  <Application>Aspose</Application>
  <DocSecurity>0</DocSecurity>
  <Lines>1433</Lines>
  <Paragraphs>1433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106371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2026-03-17T13:56:04-03:00</dcterms:created>
  <dcterms:modified xmlns:xsi="http://www.w3.org/2001/XMLSchema-instance" xmlns:dcterms="http://purl.org/dc/terms/" xsi:type="dcterms:W3CDTF">2026-03-17T13:56:04-03:00</dcterms:modified>
</coreProperties>
</file>