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3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0632929-29.2022.8.06.0000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Simonelli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41295/CE)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1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2125/CE)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0636754-78.2022.8.06.0000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Korobinski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24227/CE)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Tigre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90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3836/CE)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040257-81.2007.8.06.0001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pronunciar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242/244.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0057180-96.2014.8.06.0112/50000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Jucileide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contexto,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subsunção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afetado,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paradigmática.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sobrestamento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especial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1169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Proceda-se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vinculação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renovada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conclusão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do(s)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Processo(s)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Paradigma(s).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4"/>
          <w:sz w:val="16"/>
        </w:rPr>
        <w:t>200157-30.2022.8.06.0113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1189A/PE).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1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Cédula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acostada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181),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levantamento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contínuo,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colenda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providenciar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retomada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tornem-me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inclusão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1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2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06"/>
        <w:widowControl w:val="off"/>
        <w:autoSpaceDE w:val="off"/>
        <w:autoSpaceDN w:val="off"/>
        <w:spacing w:before="221" w:after="0" w:line="179" w:lineRule="exact"/>
        <w:ind w:left="36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0165652-10.2012.8.06.0001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Sharllyton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22088/CE).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556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0066887-09.2009.8.06.0001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Humanos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Difusos,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Coletivos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Homogêneos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Cidadão.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Ajala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0191539-93.2012.8.06.0001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ASSEFAZ.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0186970-49.2012.8.06.0001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Servnac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Khafif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131646/SP).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50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0175987-88.2012.8.06.0001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Palloma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18719/CE).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Roland.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Roland.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Roland.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0052164-80.2020.8.06.0071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Freixieiro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4" w:x="155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0637356-06.2021.8.06.0000/50000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Varoli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Varoli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55305/SP).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17002B/CE).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Autiva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38365/CE).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0163929-77.2017.8.06.0001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256755/SP).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Petraroli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97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30291/SP).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3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0174179-38.2018.8.06.0001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0005024-50.2015.8.06.0160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10262/CE).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0128831-12.2009.8.06.0001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Helvecio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0139757-08.2016.8.06.0001/50000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11147/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0260340-46.2021.8.06.0001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Booming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Fusca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Multimercado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Privado.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178930/SP).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0015913-27.2017.8.06.0117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Hortifrutigranjeiros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Navegação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Cherfan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172605/RJ).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0200587-82.2022.8.06.0112/50000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Francisleny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0620827-38.2023.8.06.0000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Empreiteira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0207379-65.2020.8.06.0001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21511/MA).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0011487-11.2022.8.06.0112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Elpidio.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0621796-53.2023.8.06.0000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Rocylene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8615/CE).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0201756-40.2022.8.06.0101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0121793-36.2015.8.06.0001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COOPERJURIS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5" w:x="1236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Membros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Anselmo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0214533-66.2022.8.06.0001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0009135-21.2005.8.06.0001/50000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Support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Nutricionais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249787/SP).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Vladlen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28653/CE).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0628112-24.2019.8.06.0000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Monetar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Titulos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Mobiliarios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0149631-80.2017.8.06.0001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0130170-25.2017.8.06.0001/50000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Equatorial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Complementar.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Approbato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26878/GO).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Hernancir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0057674-58.2014.8.06.0112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Mechlin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Wajsfeld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Cicaroni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194541/SP).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296797/SP).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461776/SP).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06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0012214-22.2019.8.06.0064/50000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Congregação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0238305-29.2020.8.06.0001/50000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6541/CE).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Toweb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11181/ES).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0235183-08.2020.8.06.0001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Leônidas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Lydia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Lydia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Winzeler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Stella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20147/CE).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0013661-60.2007.8.06.0001/50000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Christinni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42091/CE).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45036/CE).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0275238-98.2020.8.06.0001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Lenilton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8"/>
          <w:sz w:val="16"/>
        </w:rPr>
        <w:t>Sá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0050281-40.2020.8.06.0058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0052075-23.2021.8.06.0071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Abath.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0635779-56.2022.8.06.0000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Fiúza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0640997-65.2022.8.06.0000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0621370-41.2023.8.06.0000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0193542-84.2013.8.06.0001/50000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0854816-63.2014.8.06.0001/50000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Odebrecht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Realizações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0168213-70.2013.8.06.0001/50000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24363/CE).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Dejnane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0631491-36.2020.8.06.0000/50002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Parambu/Vara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Parambu.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0639683-55.2020.8.06.0000/50001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Cleomar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0174589-04.2015.8.06.0001/50000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Assets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Ednúbio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0006619-10.2014.8.06.0099/50000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Róseo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Jacome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16876/CE).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0639072-34.2022.8.06.0000/50000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26310B/CE).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0016743-25.2016.8.06.0053/50000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Fontenele,.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Eufrosina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0004503-15.2006.8.06.0001/50000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5" w:x="125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Construcoes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0241855-61.2022.8.06.0001/50000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0014416-17.2010.8.06.0151/50000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0204835-23.2022.8.06.0167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Josemilton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0054277-83.2017.8.06.0112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0050336-18.2021.8.06.0070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Cleílson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0622989-06.2023.8.06.0000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0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0200415-79.2022.8.06.0100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0202278-19.2022.8.06.0117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0624108-02.2023.8.06.0000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0200411-47.2022.8.06.0066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0018216-40.2016.8.06.0055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0050975-58.2021.8.06.0095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0272492-92.2022.8.06.0001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0626927-09.2023.8.06.0000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0200026-79.2023.8.06.0029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0035073-47.2007.8.06.0001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4622/CE).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Afrânio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Wolney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0620605-70.2022.8.06.9000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0119304-89.2016.8.06.0001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Alliage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Alquimim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163461/SP).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Aldir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0050196-22.2020.8.06.0101/50000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Losango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0002351-90.2016.8.06.0179/50001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Valneide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Valdegraça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0200254-27.2012.8.06.0001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0187182-60.2018.8.06.0001/50001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0040718-53.2007.8.06.0001/50001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15511/CE).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0150129-55.2012.8.06.0001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Matarenzo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Bisol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Metalfort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Manutenção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0919680-13.2014.8.06.0001/50000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0242353-31.2020.8.06.0001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Grijalba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0200123-92.2022.8.06.0133/50000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0004753-30.2016.8.06.0120/50000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0009603-92.2013.8.06.0101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253900/SP).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0050405-71.2021.8.06.0160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0635107-48.2022.8.06.0000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Gildemar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0010308-81.2015.8.06.0049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Kharen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Carlúcio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31920A/CE).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0020109-43.2019.8.06.0158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0244897-55.2021.8.06.0001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Lirácio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0245717-74.2021.8.06.0001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0218056-57.2020.8.06.0001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0622127-35.2023.8.06.0000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0283662-95.2021.8.06.0001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0050061-19.2021.8.06.0119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Eduvirges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Falkenstins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0055455-67.2017.8.06.0112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19200/PB).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0050436-48.2019.8.06.0100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0006487-04.2018.8.06.0166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0012518-89.2018.8.06.0182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34333B/CE).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Alcimar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0626500-12.2023.8.06.0000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0200277-16.2022.8.06.0132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Sonally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0609372-79.2000.8.06.0001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Dionízio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METALSERT-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0200973-02.2022.8.06.0084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Camêlo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0626921-02.2023.8.06.0000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557/RR).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0200509-23.2022.8.06.0166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0200620-45.2022.8.06.0121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0050431-45.2021.8.06.0168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0202278-89.2022.8.06.0029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0200024-55.2023.8.06.0047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0134538-14.2016.8.06.0001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Bundys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11683/CE).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Bartz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111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114498/RS).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0009872-54.2016.8.06.0028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0203024-46.2019.8.06.0001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0205083-65.2023.8.06.0001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55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0216982-60.2023.8.06.0001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Thaynara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0270585-19.2021.8.06.0001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0010742-50.2019.8.06.0075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Brunilo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0200394-92.2022.8.06.0136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Joao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0050616-68.2021.8.06.0173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205961/SP).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1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0010448-72.2016.8.06.0052/50003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Sirlaine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Nicodemos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Semiramis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Lierbeth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0003255-72.2010.8.06.0001/50000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17700A/PB).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23798/PE).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30169/PE).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0033363-90.2011.8.06.0117/50000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Hortifrutigranjeiros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CGM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Société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Anonyme.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67677/RJ).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stukart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173888/RJ).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228747/RJ).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CGM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0630780-94.2021.8.06.0000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11"/>
          <w:sz w:val="16"/>
        </w:rPr>
        <w:t>T.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Tássia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184645/RJ).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Anislay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10019/CE).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0635048-94.2021.8.06.0000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11301/CE).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0177582-15.2018.8.06.0001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36560/CE).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23469/CE).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7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819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2009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0626493-54.2022.8.06.0000/50000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9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61" w:x="498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940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79" w:x="713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31353/CE).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20273/CE).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0626733-43.2022.8.06.0000/50001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Maquinas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Gaiofato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163549/SP).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0005200-54.2016.8.06.0108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Jannaiara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0151866-20.2017.8.06.0001/50001</w:t>
      </w:r>
      <w:r>
        <w:rPr>
          <w:rFonts w:ascii="Arial"/>
          <w:b w:val="on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Aquarela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Jessika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0221741-04.2022.8.06.0001/50000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Atelmo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0629067-50.2022.8.06.0000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Jumário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22882/CE).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Pecy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0629461-57.2022.8.06.0000/50000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Meruoca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Aderbal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69335/SP).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Aderbal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84664/SP).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0630776-23.2022.8.06.0000/50000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0249B/CE).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0000447-48.2018.8.06.0055/50000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0158608-90.2019.8.06.0001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1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0636224-74.2022.8.06.0000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Paracuru/Vara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Paracuru.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0637484-89.2022.8.06.0000/50001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Platinum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0637727-33.2022.8.06.0000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8260/AM).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Síglid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8115/AM).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0048610-22.2016.8.06.0090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Clairton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19411/CE).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0638260-89.2022.8.06.0000/50001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0123410-94.2016.8.06.0001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30066/CE).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Heloyza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0050090-74.2021.8.06.0085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0620314-70.2023.8.06.0000/50001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Djacir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0621891-83.2023.8.06.0000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Anaísa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21720/MS).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Jakeline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76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5994/MS).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Schneider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26536/MS).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0023414-24.2018.8.06.0173/50000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25861/CE).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0116026-75.2019.8.06.0001/50000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Wyster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JW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AUTOMÓVEIS.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26695/CE).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Carioca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0623677-65.2023.8.06.0000/50000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0244994-55.2021.8.06.0001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Apolinario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453613/SP).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0625565-69.2023.8.06.0000/50000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16911/CE).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0009081-77.2019.8.06.0126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0241865-42.2021.8.06.0001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367439/SP).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0200830-81.2022.8.06.0029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0002924-23.2000.8.06.0169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0200789-23.2022.8.06.0124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0120811-80.2019.8.06.0001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21927/CE).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Hiarles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11502/CE).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0200188-58.2022.8.06.0175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0627738-66.2023.8.06.0000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Edaviverton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0031549-60.2020.8.06.0171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0009964-32.2016.8.06.0028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0209107-39.2023.8.06.0001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0289274-14.2021.8.06.0001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0201329-65.2022.8.06.0029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0628195-98.2023.8.06.0000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0212877-40.2023.8.06.0001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0004783-65.2016.8.06.0120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Eloisio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Leorne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0207744-17.2023.8.06.0001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0201479-02.2022.8.06.0173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0050933-26.2021.8.06.0154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0000454-89.2017.8.06.0147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0143930-12.2015.8.06.0001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Harrison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Lewinter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27205/CE).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Greggio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16661/CE).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0008779-73.2018.8.06.0129/50000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Morrinhos/Vara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Morrinhos.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Elícia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Acombido.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Eulalia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Edirce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Alex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0636249-87.2022.8.06.0000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Criança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Mulher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0638033-02.2022.8.06.0000/50000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42080/CE).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CEBRITA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Britagem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0638124-92.2022.8.06.0000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Atlântica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17488/CE).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Akio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Takiya.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10541/CE).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21621/CE).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Frossard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0202071-77.2022.8.06.0001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11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0620468-88.2023.8.06.0000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0050662-27.2021.8.06.0086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Rozilene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0184081-15.2018.8.06.0001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0621920-36.2023.8.06.0000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12225/CE).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0270631-71.2022.8.06.0001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39100/CE).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0200038-66.2022.8.06.0114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Francinete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0202279-04.2022.8.06.0117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Midway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Rayron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0051462-10.2021.8.06.0101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7577B/CE).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0200111-65.2023.8.06.0029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0260307-25.2021.8.06.9000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Brindeiro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39194/CE).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0034019-13.2012.8.06.0117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5932/CE).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0639150-96.2020.8.06.0000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0620178-10.2022.8.06.0000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Willanys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44327/CE).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18288/CE).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0628201-42.2022.8.06.0000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Rudolf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Koopmans.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Charlesworth.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11347/CE).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0628470-81.2022.8.06.0000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Valmíria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0051876-59.2021.8.06.0084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0258657-71.2021.8.06.0001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Riedel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0633158-86.2022.8.06.0000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Utilidades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78870/MG).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Timóteo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191360/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0633573-69.2022.8.06.0000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0633573-69.2022.8.06.0000/50000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0633721-80.2022.8.06.0000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41033/CE).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0000099-86.2018.8.06.0101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0635544-89.2022.8.06.0000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Dunphy.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213225/RJ).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0636278-40.2022.8.06.0000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39799/CE).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Verusk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27070/PE).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0168165-38.2018.8.06.0001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0637402-58.2022.8.06.0000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Weronica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45550/CE).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0638097-12.2022.8.06.0000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0638363-96.2022.8.06.0000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Malcides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Erinalda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Scarcela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24361/CE).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0639506-23.2022.8.06.0000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0200694-62.2022.8.06.0101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Edilânia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0271948-75.2020.8.06.0001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Pyles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0238163-54.2022.8.06.0001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Massler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0050606-42.2021.8.06.0167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36455/CE).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0620691-41.2023.8.06.0000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0622347-33.2023.8.06.0000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Pragmácio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Telles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3009/CE).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780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5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3098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0050104-45.2021.8.06.0154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0623370-14.2023.8.06.0000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0202535-85.2022.8.06.0071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Audenir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0623746-97.2023.8.06.0000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0624005-92.2023.8.06.0000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Venancio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0003987-37.2000.8.06.0055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Jornal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Caninde.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0200580-77.2022.8.06.0084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0001878-45.2019.8.06.0100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Vaz.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0625583-90.2023.8.06.0000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0114337-30.2018.8.06.0001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125326-95.2018.8.06.0001Apelação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LOUREIROConheceram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PARCIAL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PROCEDÊNCIA.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REFORMA.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GRATUITA.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INCOMPATÍVEL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PREPARO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INDEFERIMENTO.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ATRASO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.7000007629395pt;margin-top:625.099975585938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5.7000007629395pt;margin-top:664.299987792969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styles" Target="styles.xml" /><Relationship Id="rId5" Type="http://schemas.openxmlformats.org/officeDocument/2006/relationships/image" Target="media/image5.jpeg" /><Relationship Id="rId50" Type="http://schemas.openxmlformats.org/officeDocument/2006/relationships/fontTable" Target="fontTable.xml" /><Relationship Id="rId51" Type="http://schemas.openxmlformats.org/officeDocument/2006/relationships/settings" Target="settings.xml" /><Relationship Id="rId52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15</Pages>
  <Words>12458</Words>
  <Characters>78015</Characters>
  <Application>Aspose</Application>
  <DocSecurity>0</DocSecurity>
  <Lines>1199</Lines>
  <Paragraphs>1199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89273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2026-03-17T13:51:36-03:00</dcterms:created>
  <dcterms:modified xmlns:xsi="http://www.w3.org/2001/XMLSchema-instance" xmlns:dcterms="http://purl.org/dc/terms/" xsi:type="dcterms:W3CDTF">2026-03-17T13:51:36-03:00</dcterms:modified>
</coreProperties>
</file>