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0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encaminhamento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Privado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Tribunal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alínea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“d”,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RITJCE.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informadas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02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0200720-82.2022.8.06.0126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79" w:x="1232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jurisprudência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consolidada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Sodalício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STJ,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lhe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fazendo-o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926,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mantendo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termos.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0627016-32.2023.8.06.0000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LLM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Ldta.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XIV,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RITJCE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deixa-se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manifestamente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inadmissível.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74" w:x="1228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023.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12992/RN)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4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0149858-70.2017.8.06.0001/50000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Avicon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Avilazir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Deusimar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19308/CE).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Glauciene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Julião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36144/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David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0221336-02.2021.8.06.0001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Alexsandro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27174/CE).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35494/CE).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15710/CE).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0620616-02.2023.8.06.0000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19810/CE).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Catonho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14575/CE).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47232/CE).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0621231-89.2023.8.06.0000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27529/CE).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Varela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23405/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0623992-93.2023.8.06.0000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Olga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Eveline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Fortuna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Cirqueira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38477/CE).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0212895-61.2023.8.06.0001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40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340877/SP).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0178339-14.2015.8.06.0001/50000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Claudina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Sebastiana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(Mercadinho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6433/CE).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29871/CE).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Jorgiana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Tatiana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16604/CE).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Iolanda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Basílio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18456/CE).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Livya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9018/CE).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Layssa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Valdizia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0005290-55.2018.8.06.0120/50000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Marco/Vara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Lisboa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224.300003051758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0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0200867-87.2022.8.06.0133/50000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29863/CE).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0200963-04.2022.8.06.0101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Eridan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Cleudivânia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21560/CE).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Iresolve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Denuzzo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Salomão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253384/SP).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0121793-36.2015.8.06.0001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SICREDI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COOPERJURIS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Economia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Mútuo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Magistrados,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Membros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12359/CE).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Anselmo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42787/CE).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0293061-17.2022.8.06.0001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Iatagan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25680/CE).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0050469-42.2021.8.06.0173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Shaw-Lee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36037/CE).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Silvério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37207/CE).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0276821-50.2022.8.06.0001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0232197-81.2020.8.06.0001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0909358-02.2012.8.06.0001/50000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GNG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13781/CE).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Dalila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41562/CE).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Tim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Celular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Christianne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20335/PE).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Dhebora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Cristhina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37997/PE).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0009214-70.2011.8.06.0136/50000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Pacajus/1ª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15887/CE).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16748/CE).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22248/CE).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24764/CE).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26524/CE).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26623/CE).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Nayhara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25892/CE).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27304/CE).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Bayma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23238/CE).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41989/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Aldir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Brasilino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Brasilino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0184350-88.2017.8.06.0001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Ademar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29118/CE).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Residence.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Jordana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29711/CE).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0629663-68.2021.8.06.0000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Bompreço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Supermercados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Lobato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307482/SP).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Giacon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Arlindo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0630815-54.2021.8.06.0000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Ivanilson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Goldemberg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0827/CE).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Phillipe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24425/CE).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34083/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35124/CE).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40857/CE).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Rochelle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0851400-87.2014.8.06.0001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Ednildo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33961/CE).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Volney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0010138-06.2018.8.06.0114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Alzenira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11784/CE).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Míria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362200/CE).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0011506-46.2018.8.06.0083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Guaiuba/Vara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Guaiuba.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Aymore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0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Credito,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Rosilene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Iatagan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25680/CE).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0050115-24.2020.8.06.0085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Hidrolândia/Vara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Hidrolândia.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Nivando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0004894-49.2016.8.06.0120/50000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Morrinhos/Vara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Morrinhos.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45515/CE).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28933/CE).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0474035-69.2010.8.06.0001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Danúsio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12525/CE).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Urano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2842/CE).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0260748-71.2020.8.06.0001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Parque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Veloso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9638/CE).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Honorio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10079/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Solange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Solange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5718/CE).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0636932-27.2022.8.06.0000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Parc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15439/RN).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5530/RN).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Alvarenga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4841/RN).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8612/RN).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10053/RN).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10399/RN).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0051487-73.2021.8.06.0052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0050131-41.2021.8.06.0085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Hidrolândia/Vara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Hidrolândia.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Gazola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0050442-96.2021.8.06.0096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Sento-sé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8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0130905-92.2016.8.06.0001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FORTCASA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FORTAL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Leonidas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47" w:x="1228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6443B/CE).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0183138-95.2018.8.06.0001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Hachem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31232/CE).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19409/CE).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0113396-46.2019.8.06.0001/50001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0625351-78.2023.8.06.0000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34432/CE).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77460/SP).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0050022-83.2021.8.06.0131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Mulungu/Vara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Mulungu.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21714/PE).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Luciene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0050137-04.2021.8.06.0132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Marlucia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42092/CE).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0626943-60.2023.8.06.0000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36060/CE).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IPADE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Desenvolvimento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Educação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0004752-45.2016.8.06.0120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Marco/2ª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Noeme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0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Carmen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28933/CE).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114904/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0297271-14.2022.8.06.0001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0295513-97.2022.8.06.0001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Virgílio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Message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6454/CE).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34785/CE).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103082/MG).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0202563-35.2023.8.06.0001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0201379-89.2022.8.06.0062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257034/SP).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0200584-43.2023.8.06.0064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Acionado: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0203241-50.2023.8.06.0001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Conceicao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0202219-72.2022.8.06.0071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Calixto.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0114645-03.2017.8.06.0001/50001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Atividades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Colégio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Christus.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18383/CE).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42555/CE).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22707/CE).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22886/CE).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0148990-58.2018.8.06.0001/50000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17403/CE).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13511/CE).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0009104-64.2006.8.06.0001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19253/CE).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24387/CE).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Eunice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12622/CE).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9492/CE).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Vânia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0638538-27.2021.8.06.0000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Mabel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13909/CE).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0075035-14.2006.8.06.0001/50000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Perbelini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Lemenhe.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Auxiliadora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Lemenhe.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13446/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Beuttenmüller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Cavalcânti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39954/CE).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Euclides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26016/CE).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5714/CE).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0032744-36.2013.8.06.0071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Sidrim.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Sidrim.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Pedrina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Sidrim.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16830/CE).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15401/CE).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Armenia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21376/CE).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Gideone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Matos-ME.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Weiner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4933/CE).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19249/CE).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Aglézio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70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0143590-39.2013.8.06.0001/50002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Vivenda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Girassóis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0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Raul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Shester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0015822-39.2011.8.06.0151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77167/MG).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Mecias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0004455-12.2017.8.06.0085/50000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Hidrolândia/Vara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Hidrolândia.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Nivando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280600/CE).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0632530-97.2022.8.06.0000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Daisy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40100/CE).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0050729-22.2020.8.06.0055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Alzira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0009061-86.2019.8.06.0126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0637760-23.2022.8.06.0000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Érico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Taumaturgo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29461/CE).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T.,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0637760-23.2022.8.06.0000/50000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Érico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Taumaturgo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29461/CE).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T.,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0638350-97.2022.8.06.0000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12585/CE).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0204099-15.2022.8.06.0293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Caucaia/Vara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0050407-29.2021.8.06.0067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0200060-97.2022.8.06.0123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Meruoca/Vara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Meruoca.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BP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Vendas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Ewerton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0243073-95.2020.8.06.0001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Dionys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22013/CE).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0053554-72.2021.8.06.0064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593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0037743-95.2014.8.06.0071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Madalena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ACINBEL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Nepomuceno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20762/CE).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0141003-73.2015.8.06.0001/50000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23548/PE).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Rejane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Modena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20312/CE).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0009222-69.2008.8.06.0001/50000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Celestino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0009222-69.2008.8.06.0001/50001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Celestino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33490/CE).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0055370-71.2021.8.06.0167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0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Teodosio.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0002723-04.2018.8.06.0071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Aliança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Thomas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Édson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0624966-04.2021.8.06.0000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Celedônio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0208383-40.2020.8.06.0001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Salvador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Jorlean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25481/CE).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0147840-42.2018.8.06.0001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Edinaldo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Niord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33532/CE).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Pajé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Valdiberto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Camargo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Maristela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Camargo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28553/CE).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Maranhão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0130607-95.2019.8.06.0001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26755/CE).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27196/CE).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37059/CE).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Rondineli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30171/CE).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Ê.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Paloma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Chastinet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43406/CE).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0632887-77.2022.8.06.0000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263136/SP).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0634944-68.2022.8.06.0000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Adauto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Virginia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38258/CE).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0139863-62.2019.8.06.0001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Anadir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Bomfim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28326/CE).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0638673-05.2022.8.06.0000/50000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Vladia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Kessia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0275541-78.2021.8.06.0001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0640309-06.2022.8.06.0000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Elisabeth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Meybom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32169/CE).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0050039-21.2021.8.06.0099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Aleandro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33211/CE).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0252308-52.2021.8.06.0001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Weslley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Tomé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Narcílio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Nasareno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11888/CE).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0201024-73.2019.8.06.0001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Beleza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Feminina.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0201199-75.2022.8.06.0029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47780/CE).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0621384-25.2023.8.06.0000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Ubiratan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0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784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0186004-42.2019.8.06.0001/50000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Glauber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23317/CE).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Rodobens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135319/SP).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0186004-42.2019.8.06.0001/50001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Rodobens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135319/SP).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23317/CE).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0200505-09.2022.8.06.0029/50000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0000346-10.2018.8.06.0217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Ipaumirim/Vara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Ipaumirim.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0144936-83.2017.8.06.0001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Zilderlany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Zenilda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30179/CE).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Délli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5553/RN).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Bonsucesso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Latella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109730/MG).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0200328-92.2022.8.06.0175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0000052-09.2018.8.06.0200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Solonópole/Vara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Meridiano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7" w:x="124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Multisegmentos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209697/RJ).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Rangel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213836/RJ).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Aldir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Favela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0188164-40.2019.8.06.0001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41457/CE).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Fragoso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46656/CE).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Marynna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Quirino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39602/CE).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Embracon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Willyan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Wilton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Nocrato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22410/CE).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0006676-79.2018.8.06.0166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0056917-05.2021.8.06.0117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0620666-62.2022.8.06.0000/50000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Eufrásio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Eufrásio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0640309-06.2022.8.06.0000/50000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Elisabeth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Meybom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32169/CE).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0641661-96.2022.8.06.0000/50000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Achilles.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Nikolas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17749/CE).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0621384-25.2023.8.06.0000/50000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Ubiratan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0830656-71.2014.8.06.0001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Servnac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Soluções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Corporativas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0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0273826-98.2021.8.06.0001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Eufrásio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Eufrásio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0202279-04.2022.8.06.0117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Midway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Rayron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0200777-39.2022.8.06.0114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Edimar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Isadora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Albernaz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35545/CE).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Wrialle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0228999-65.2022.8.06.0001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Ketlen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39631/CE).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41029/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0207593-90.2022.8.06.0064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686" w:x="1228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5180A/CE).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Isadora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92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7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7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7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8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8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EMENTA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CONCLUSÃO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140132-09.2016.8.06.0001Apelação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Lailton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34442/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Assistente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D’Avila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Bordoni.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SEGUNDOConheceram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REVISÃO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ALIMENTOS.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IMPROCEDÊNCIA.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ALIMENTADO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ALCANÇOU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MAIORIDADE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CURSO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ALTERAÇÃO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ÔNUS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PROVA.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COMPROVOU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FREQUÊNCIA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NECESSIDADE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DEMONSTRADA.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EXONERAÇÃO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CABÍVEL.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PROVIDO.CINGE-SE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CONTROVÉRSIA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VERIFICAR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VERBA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ALIMENTÍCIA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FIXADA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QUO,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50%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SALÁRIO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MÍNIMO,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ESTÁ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ADEQUADO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CARACTERÍSTICAS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CONCRETO.ANALISANDO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VERIFICO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ALIMENTADO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IDADE,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ATUALMENTE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ANOS,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EXERCE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LABORAIS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INFORMAIS,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COMPROVAM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PUBLICAÇÕES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REDES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SOCIAIS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APRESENTADAS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AUTOS.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VERIFICO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APESAR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ENCERRADO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PODER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FAMILIAR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DECORRÊNCIA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MAIORIDADE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APELADO,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CONTINUOU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PRESTAR-LHE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MATERIAL,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PAGAMENTO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ALIMENTOS,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MORAL,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INCENTIVANDO-O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ESTUDOS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GRADUAÇÃO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AUXILIANDO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PLANEJAR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PRÓXIMOS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PASSOS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PROFISSIONAIS,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INCLUSIVE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PAGANDO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MATRÍCULA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CURSOS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GRADUAÇÃO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RENOMADAS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INSTITUIÇÕES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ENSINO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SUPERIOR,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FORAM,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RAZÃO,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FORAM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ABANDONADOS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APELADO.EMBORA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ESTEJA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ESCORADO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ALTERAÇÃO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POSSIBILIDADES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ALIMENTANTE,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PENSO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QUESTÃO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RESOLVIDA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ANALISANDO-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PRIMORDIALMENTE,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NECESSIDADES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ATINGIDO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MAIORIDADE,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ASSUME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ENCARGO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COMPROVAR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AINDA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CARECE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VERBA.EM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TRATANDO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ALIMENTOS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MAIORES,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PARECE-ME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OPORTUNO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REALÇAR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ESSES,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ATINGEM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MAIORIDADE,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ASSUMEM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ÔNUS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CONTINUAM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NECESSITANDO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VERBA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ALIMENTAR,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ENTÃO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PAGA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GENITOR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ESTEIO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OBRIGAÇÕES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PROMANAM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FAMILIAR.É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DIZER,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MAIORIDADE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ACARRETA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TÉRMINO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OBRIGAÇÃO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ALIMENTAR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IMPOSTA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PAIS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9"/>
          <w:sz w:val="16"/>
        </w:rPr>
        <w:t>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MENORES,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EXONERA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AUTOMÁTICA,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INVIABILIZA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GENITORES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CONTINUEM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PRESTANDO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ALIMENTOS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FAVOR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MAIOR,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OBRIGAÇÃO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ENTRETANTO,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DERIVARÁ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FUNDAMENTO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DIVERSO,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SEJA,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SOLIDARIEDADE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EXISTENTES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ENTRE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ORIGINAM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TRONCO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FAMILIAR.O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APRESENTOU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APELAÇÃO,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FORAM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COTEJADAS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CONTINUA</w:t>
      </w:r>
      <w:r>
        <w:rPr>
          <w:rFonts w:ascii="Arial"/>
          <w:color w:val="000000"/>
          <w:spacing w:val="-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NECESSITAR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CONTINUAR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RECEBER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ALIMENTOS.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OUTRO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LADO,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TROUXE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SUFICIENTE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QUANTO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NECESSIDADE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EXONERAÇÃO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.7000007629395pt;margin-top:395.100006103516pt;z-index:-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55.7000007629395pt;margin-top:434.299987792969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51.599975585938pt;margin-top:4pt;z-index:-10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styles" Target="styles.xml" /><Relationship Id="rId29" Type="http://schemas.openxmlformats.org/officeDocument/2006/relationships/fontTable" Target="fontTable.xml" /><Relationship Id="rId3" Type="http://schemas.openxmlformats.org/officeDocument/2006/relationships/image" Target="media/image3.jpeg" /><Relationship Id="rId30" Type="http://schemas.openxmlformats.org/officeDocument/2006/relationships/settings" Target="settings.xml" /><Relationship Id="rId31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8</Pages>
  <Words>6550</Words>
  <Characters>41185</Characters>
  <Application>Aspose</Application>
  <DocSecurity>0</DocSecurity>
  <Lines>636</Lines>
  <Paragraphs>636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47098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2026-03-17T13:50:58-03:00</dcterms:created>
  <dcterms:modified xmlns:xsi="http://www.w3.org/2001/XMLSchema-instance" xmlns:dcterms="http://purl.org/dc/terms/" xsi:type="dcterms:W3CDTF">2026-03-17T13:50:58-03:00</dcterms:modified>
</coreProperties>
</file>