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5" w:x="1134" w:y="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0043248-30.2007.8.06.0001/50000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Velloso.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0030692-93.2007.8.06.0001/50000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0002938-77.2018.8.06.0071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0005244-82.2019.8.06.0071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Beneficência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0725/CE).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Dalmir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Rhuan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0105729-09.2019.8.06.0001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Piotr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Gozdecki.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Érica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York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0004256-06.2017.8.06.0112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Pátio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Waldner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0040718-53.2007.8.06.0001/50000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0000930-31.2018.8.06.0200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0001980-64.2019.8.06.0101/50000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0056909-87.2014.8.06.0112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23112N/CE).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0052489-58.2020.8.06.0167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0052065-61.2021.8.06.0173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4.2999992370605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0200315-24.2022.8.06.0101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0166329-30.2018.8.06.0001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0248137-52.2021.8.06.0001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Andiara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Karise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45561/CE).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0200199-93.2022.8.06.0173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Reuly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0200008-63.2022.8.06.0168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0004180-33.2019.8.06.0137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Oswaldo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0050514-74.2020.8.06.0175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Nilce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0052954-33.2021.8.06.0167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41815/CE).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0255248-87.2021.8.06.0001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0620643-82.2022.8.06.9000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Galeno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Galeno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111292/SP).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142421/RJ).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0299664-78.2000.8.06.0001/50000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62929/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Fazauto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0624333-66.2016.8.06.0000/50000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0624361-34.2016.8.06.0000/50000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Regimental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Franciné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0622530-14.2017.8.06.0000/50000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0214241-28.2015.8.06.0001/50000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0170322-86.2015.8.06.0001/50000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Themis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0181455-23.2018.8.06.0001/50000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0" w:x="125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0188558-81.2018.8.06.0001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0631666-30.2020.8.06.0000/50000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0736031-36.2000.8.06.0001/50000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0124014-02.2009.8.06.0001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0158873-63.2017.8.06.0001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0173057-53.2019.8.06.0001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Vitória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0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0625797-52.2021.8.06.0000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0042722-35.2017.8.06.0091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0632396-07.2021.8.06.0000/50000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Feijó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0634916-37.2021.8.06.0000/50000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27511/PB).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0635048-94.2021.8.06.0000/50000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4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0201013-10.2020.8.06.0001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Aurenice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0636781-95.2021.8.06.0000/50000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Nicácio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0638538-27.2021.8.06.0000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0021769-06.2016.8.06.0117/50001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APV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0137976-92.2009.8.06.0001/50000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Alcaide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0167819-24.2017.8.06.0001/50000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0168397-50.2018.8.06.0001/50000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Aeroporto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Guarulhos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100618/RJ).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Daher.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Vaccari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0150517-79.2017.8.06.0001/50000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Apple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Computer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203012/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Malcon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3" w:x="1228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4805/BA).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0050433-23.2021.8.06.0133/50002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0635048-94.2021.8.06.0000/50001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Tássia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0110229-18.2015.8.06.0112/50000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Barthes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148513/RJ).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Jezika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Keive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0622306-03.2022.8.06.0000/50000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Aldenôra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Anésia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Cornélio.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0512442-13.2011.8.06.0001/50000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Denominação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25711/BA).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70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1568/BA).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63991/BA).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0213923-69.2020.8.06.0001/50000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0627682-67.2022.8.06.0000/50000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0223334-68.2022.8.06.0001/50000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0208784-39.2020.8.06.0001/50000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Vizinho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Tainã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41746/CE).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0628646-60.2022.8.06.0000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5" w:x="126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Valdísio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0274299-21.2020.8.06.0001/50000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0213978-83.2021.8.06.0001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0005121-24.2019.8.06.0091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Crhistal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0012349-34.2019.8.06.0064/50000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0050248-86.2021.8.06.0164/50000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0224719-85.2021.8.06.0001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0052134-48.2021.8.06.0091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0200117-84.2022.8.06.0101/50000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Erkiciane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Deividiene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0636379-77.2022.8.06.0000/50000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38931/CE).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0123297-38.2019.8.06.0001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Winnie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0051444-66.2021.8.06.0043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4374/CE).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20764/MA).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0068656-92.2016.8.06.0167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0244135-05.2022.8.06.0001/50000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Benvindo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0639306-16.2022.8.06.0000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0250085-92.2022.8.06.0001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Verçosa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0046625-54.2013.8.06.0112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Grafica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Royal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Cansanção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0180613-14.2016.8.06.0001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Davinana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0052383-70.2021.8.06.0035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0204383-31.2022.8.06.0064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0014079-53.2017.8.06.0128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30376/CE).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0205400-55.2022.8.06.0112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0276570-32.2022.8.06.0001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42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0200266-94.2019.8.06.0001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0207651-25.2021.8.06.0001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0229892-56.2022.8.06.0001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1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0218271-62.2022.8.06.0001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0174641-68.2013.8.06.0001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3463/CE).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220917/SP).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Malheiros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307616/SP).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0627066-05.2016.8.06.0000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FCG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32388/CE).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0180432-18.2013.8.06.0001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SLV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Denis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82424/SP).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217017/SP).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Palanch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250270/SP).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0449393-81.2000.8.06.0001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28902/CE).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0148884-96.2018.8.06.0001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Garagens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47469/CE).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37863/CE).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Tancredo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0041444-09.2012.8.06.0112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INDOV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Domissaniantes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43669/CE).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Rações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Avicultura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0007749-70.2015.8.06.0173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0516681-60.2011.8.06.0001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Quindere.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Tajra.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Potenza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0629585-74.2021.8.06.0000/50001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Concórdia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Bonorandi.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Fôrmas,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Andaimes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Escoramentos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160120/SP).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0631766-48.2021.8.06.0000/50001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100244/MG).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114507/RJ).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0008534-52.2017.8.06.0176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Escritorio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28309/CE).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0113130-93.2018.8.06.0001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33638/CE).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0627519-87.2022.8.06.0000/50001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9" w:x="1282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Pain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0187699-31.2019.8.06.0001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0173292-25.2016.8.06.0001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14096/CE).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0192532-63.2017.8.06.0001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LNX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33998/CE).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Heygon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Mançano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3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0139757-08.2016.8.06.0001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Pucci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0633045-35.2022.8.06.0000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0050086-85.2020.8.06.0145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Rozembergue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0633356-26.2022.8.06.0000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Allisson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Procópio.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0633553-78.2022.8.06.0000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0045578-29.2012.8.06.0064/50000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Audízio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11225/CE).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0635515-73.2021.8.06.0000/50000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4916/CE).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0006715-39.2019.8.06.0167/50000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Technic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Participacões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0244592-71.2021.8.06.0001/50000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Lucélia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0064559-20.2016.8.06.0112/50000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0634582-66.2022.8.06.0000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0051531-30.2020.8.06.0084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13449/RS).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0290057-06.2021.8.06.0001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0050572-81.2021.8.06.0130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Orismar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0003643-44.2019.8.06.0070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0272208-55.2020.8.06.0001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0009657-44.2017.8.06.0028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Roosevelt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0200465-27.2022.8.06.0029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Flaida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96864/MG).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0259170-39.2021.8.06.0001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Networks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0639008-24.2022.8.06.0000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0639072-34.2022.8.06.0000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0126922-80.2019.8.06.0001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Aldeci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21111/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0009222-69.2008.8.06.0001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0050944-54.2021.8.06.0122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0200903-32.2022.8.06.0133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3382/CE).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0180101-26.2019.8.06.0001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0004503-15.2006.8.06.0001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Tecon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93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6411/CE).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0279937-98.2021.8.06.0001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Paraguaçu.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Pâmella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42182/CE).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0104392-53.2017.8.06.0001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Eunesio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Caminhoes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0001177-84.2004.8.06.0173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0166483-53.2015.8.06.0001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8870/MG).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Donadel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0236067-66.2022.8.06.0001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216045/SP).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0002702-04.2019.8.06.0100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0004289-42.2017.8.06.0129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Patriolino.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Patriolino.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Patriolino.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0195771-07.2019.8.06.0001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0262777-26.2022.8.06.0001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Aquarismo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Animais.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0621049-06.2023.8.06.0000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Jaquelane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Genuário.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0220351-33.2021.8.06.0001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29811/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0239517-85.2020.8.06.0001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Dorgival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0282538-43.2022.8.06.0001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0000894-95.2018.8.06.0100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0200349-57.2022.8.06.0114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0050341-77.2020.8.06.0166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Ronielle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0022017-90.2017.8.06.0034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Chrstian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Pellerin.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Claudionor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0050968-66.2021.8.06.0095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0200906-04.2022.8.06.0095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0050622-06.2020.8.06.0175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0200867-87.2022.8.06.0133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0259365-58.2020.8.06.0001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0000498-04.2018.8.06.0041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23175/PB).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0068591-28.2007.8.06.0001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0007623-97.2018.8.06.0081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0552042-07.2012.8.06.0001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OGMO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Portuário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Organizado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33793/CE).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Janáira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0002856-77.2016.8.06.0148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25459/CE).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Carreiro.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12021/MA).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0099418-56.2006.8.06.0001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Semp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144508/SP).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187303/SP).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0000038-30.2010.8.06.0095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91311/SP).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Mohamede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Taumaturgo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94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0552402-39.2012.8.06.0001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Placido.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0055820-14.2021.8.06.0167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0000982-91.2017.8.06.0190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0053692-55.2020.8.06.0167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Bispo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43997/CE).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0216686-09.2021.8.06.0001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0027715-94.2008.8.06.0001/50000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0000704-46.2019.8.06.0085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0050565-66.2021.8.06.0170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0638645-37.2022.8.06.0000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0274631-51.2021.8.06.0001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0442297-15.2000.8.06.0001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0123387-46.2019.8.06.0001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0640037-12.2022.8.06.0000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Júinor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14200/AL).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0250561-33.2022.8.06.0001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Daciel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0205167-87.2022.8.06.0167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0200005-77.2022.8.06.0049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0003149-89.2019.8.06.0100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0038474-50.2014.8.06.0117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Gionedis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Mastrorosa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27109/PR).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62514/PR).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Papéis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Arujá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0205806-08.2022.8.06.0167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0236492-30.2021.8.06.0001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5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0050496-67.2021.8.06.0159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Saboeiro/Vara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0244645-52.2021.8.06.0001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Icatu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Tobias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0621803-21.2018.8.06.0000/50001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Maryangela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Maryangela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Marlenilde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Goltzman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Goltzman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0149149-98.2018.8.06.0001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500003814697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0116273-56.2019.8.06.0001/50000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Coca-Cola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Lusmeire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Francivaldo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0047970-87.2019.8.06.0001/50000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33793/CE).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Janáira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42571/CE).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43922/CE).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Maitê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0036926-21.2018.8.06.0029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0004196-22.2010.8.06.0001/50000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Klayanna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0730561-24.2000.8.06.0001/50000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Zimmer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Chrysler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172594/SP).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Alemanha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Eliéser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0047641-66.2005.8.06.0001/50000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Istênio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10948/CE).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0200529-32.2022.8.06.0160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Atila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0200797-27.2022.8.06.0115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0050229-19.2021.8.06.0055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0201046-42.2022.8.06.0029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1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1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4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000240-44.2023.8.06.0000Conflito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competência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Ferdinando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500003814697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.7000007629395pt;margin-top:675.099975585938pt;z-index:-1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5.7000007629395pt;margin-top:714.299987792969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1.599975585938pt;margin-top:4pt;z-index:-1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styles" Target="styles.xml" /><Relationship Id="rId44" Type="http://schemas.openxmlformats.org/officeDocument/2006/relationships/fontTable" Target="fontTable.xml" /><Relationship Id="rId45" Type="http://schemas.openxmlformats.org/officeDocument/2006/relationships/settings" Target="settings.xml" /><Relationship Id="rId46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13</Pages>
  <Words>10914</Words>
  <Characters>69002</Characters>
  <Application>Aspose</Application>
  <DocSecurity>0</DocSecurity>
  <Lines>1050</Lines>
  <Paragraphs>1050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78865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2026-03-17T13:47:32-03:00</dcterms:created>
  <dcterms:modified xmlns:xsi="http://www.w3.org/2001/XMLSchema-instance" xmlns:dcterms="http://purl.org/dc/terms/" xsi:type="dcterms:W3CDTF">2026-03-17T13:47:32-03:00</dcterms:modified>
</coreProperties>
</file>