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275" w:x="5502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43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0182772-56.2018.8.06.0001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0037273-09.2012.8.06.0112/50000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Welinton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69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0134310-68.2018.8.06.0001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Habitasec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Mustacchi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213404/SP).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0014009-36.2017.8.06.0128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Arnô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1138720/RJ).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Esperanza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Transmissora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57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0008499-77.2017.8.06.0084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Rosemberg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Marlúcia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4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0026935-19.2016.8.06.0117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0009179-02.2018.8.06.0028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0200329-69.2022.8.06.0113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0164276-81.2015.8.06.0001/50000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Casimiro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0115410-03.2019.8.06.0001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Matarenzo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Bisol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0139991-82.2019.8.06.0001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Livelton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MKF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Vigilância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Entretenimentos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0200393-47.2022.8.06.0059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0200251-92.2023.8.06.0096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Jucelita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0006085-17.2018.8.06.0167/50000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Budget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198153/SP).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0008150-74.2019.8.06.0126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0127131-83.2018.8.06.0001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Zaelite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Venícius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0200617-80.2023.8.06.0113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0200522-31.2022.8.06.0066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Etelvina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0200174-86.2023.8.06.0095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0200225-21.2022.8.06.0067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0200924-08.2023.8.06.0154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Teogenes.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0201110-18.2023.8.06.0029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0200926-30.2022.8.06.0051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Stanislau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0218898-32.2023.8.06.0001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0223669-24.2021.8.06.0001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0201637-86.2023.8.06.0055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Wisllyl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0204263-04.2023.8.06.0112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0520786-80.2011.8.06.0001/50000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Applegate.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0633022-60.2020.8.06.0000/50001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CENPLA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0637870-56.2021.8.06.0000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Djanira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0478343-51.2010.8.06.0001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0423430-22.2010.8.06.0001/50001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Braesi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Progás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0636027-22.2022.8.06.0000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Valeschka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0638726-83.2022.8.06.0000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8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52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46576/CE).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0630969-04.2023.8.06.0000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0224188-62.2022.8.06.0001/50000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0635095-97.2023.8.06.0000/50000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480346/SP).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3000271-16.2022.8.06.0075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8274/CE).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0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0296653-69.2022.8.06.0001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4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0621456-75.2024.8.06.0000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Smith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373511/SP).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443326/SP).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0621580-58.2024.8.06.0000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0279188-13.2023.8.06.0001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Andrew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50541A/CE).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0621714-85.2024.8.06.0000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0621756-37.2024.8.06.0000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0253160-08.2023.8.06.0001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0248128-90.2021.8.06.0001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0621961-66.2024.8.06.0000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0219585-87.2015.8.06.0001/50001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Vívian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0050975-36.2021.8.06.0167/50000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Universitario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Uninta.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0054869-72.2020.8.06.0064/50000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0140656-35.2018.8.06.0001/50000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9483/PI).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Riolando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0631700-97.2023.8.06.0000/50000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Agripino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Fontgalland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0133312-66.2019.8.06.0001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Koppe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Monção.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0117099-53.2017.8.06.0001/50000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Daisyane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Doin.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Doin.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0000071-79.2009.8.06.0119/50000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0508304-03.2011.8.06.0001/50000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Predileta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34640/CE).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Varella.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0624206-21.2022.8.06.0000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Carbomil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London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Assumpção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7100/CE).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12938/CE).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Akemi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0273501-26.2021.8.06.0001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97608/SP).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0255241-32.2020.8.06.0001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Cetara.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999996185303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0467303-72.2010.8.06.0001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Amazonia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Franchi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14527/BA).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63860/BA).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Unimaq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0219680-73.2022.8.06.0001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0117850-69.2019.8.06.0001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0140659-87.2018.8.06.0001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12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0627781-03.2023.8.06.0000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Divulgadora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Weintraub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0051074-91.2021.8.06.0171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0002909-47.2019.8.06.0053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Nadjala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0268464-81.2022.8.06.0001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0201205-21.2022.8.06.0114/50000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0631009-83.2023.8.06.0000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0200656-30.2022.8.06.0043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0013920-30.2019.8.06.0035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Eliandregela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45062/CE).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0200427-72.2022.8.06.0107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Ismenia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Pávyla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0050208-61.2021.8.06.0146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0016951-74.2017.8.06.0117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Pajuçara.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0050680-11.2021.8.06.0066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999996185303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0200615-44.2022.8.06.0114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0201389-25.2022.8.06.0001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0059842-12.2013.8.06.0001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271661/SP).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0625295-45.2023.8.06.0000/50000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0389052-40.2010.8.06.0001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316233/SP).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0050738-32.2020.8.06.0136/50000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0022873-94.2018.8.06.0171/50000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0233790-43.2023.8.06.0001/50000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0005395-50.2008.8.06.0001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0200135-98.2022.8.06.0168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0201152-62.2023.8.06.0160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0637600-61.2023.8.06.0000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0637831-88.2023.8.06.0000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Phoenix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SAT.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0156204-03.2018.8.06.0001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0201118-87.2023.8.06.0160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0229248-84.2020.8.06.0001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Computadores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Ibyte.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790.200012207031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.0999984741211pt;margin-top:10.8999996185303pt;z-index:-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0202166-42.2022.8.06.0055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0128603-22.2018.8.06.0001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2" w:x="1259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Edizio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0638985-44.2023.8.06.0000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0201192-17.2022.8.06.0051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0200533-60.2022.8.06.0066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0052262-16.2021.8.06.0173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0261705-67.2023.8.06.0001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91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0259611-49.2023.8.06.0001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5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0201348-11.2023.8.06.0070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0620915-42.2024.8.06.0000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Kleine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0053933-21.2021.8.06.0029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0200576-11.2022.8.06.0029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0201758-32.2022.8.06.0029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0009813-58.2019.8.06.0126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0202851-64.2023.8.06.0071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Êmily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Álex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0202851-93.2023.8.06.0029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0200318-35.2023.8.06.0071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0252084-46.2023.8.06.0001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5.7000007629395pt;margin-top:790.200012207031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7.0999984741211pt;margin-top:10.8999996185303pt;z-index:-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0257121-25.2021.8.06.0001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Pamplona.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0006190-87.2012.8.06.0107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CONSTRUVALE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Lehm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Muller.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Bueloni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107960/SP).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0118221-33.2019.8.06.0001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299563/SP).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0867652-68.2014.8.06.0001/50000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Cariolano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46651/CE).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0011613-65.2006.8.06.0001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50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0050355-35.2021.8.06.0034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Riviera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0620953-88.2023.8.06.0000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0621360-94.2023.8.06.0000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46804/CE).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0174165-88.2017.8.06.0001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0622807-20.2023.8.06.0000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Scânia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95654/SP).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Toledo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267949/SP).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Tibúrcio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0051048-13.2021.8.06.0133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35743/DF).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35743/DF).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0146793-82.2008.8.06.0001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0121960-14.2019.8.06.0001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0211373-96.2023.8.06.0001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0151765-51.2015.8.06.0001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790.200012207031pt;z-index:-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.0999984741211pt;margin-top:10.8999996185303pt;z-index:-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1.599975585938pt;margin-top:4pt;z-index:-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Leonilde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Jatahy.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Wal-Mart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(SAM’S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21449/PE).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0229824-43.2021.8.06.0001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0200767-27.2022.8.06.0168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Makcylania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0069561-97.2016.8.06.0167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34111/RJ).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0091/CE).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0630782-93.2023.8.06.0000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Adultos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(CIEJA).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0280383-67.2022.8.06.0001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0049209-10.2014.8.06.0064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0224000-69.2022.8.06.0001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44035/CE).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0002629-19.2018.8.06.0148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Facig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Guanhães.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0050621-50.2020.8.06.0133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CEPIR.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0632601-65.2023.8.06.0000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0043758-18.2022.8.06.0001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22597O/MT).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0050235-88.2021.8.06.0099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Givanildo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0238283-63.2023.8.06.0001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5429A/CE).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0202425-37.2022.8.06.0055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0200484-36.2023.8.06.0049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7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0634575-40.2023.8.06.0000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0205428-52.2022.8.06.0167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Cacilda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55.7000007629395pt;margin-top:790.200012207031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7.0999984741211pt;margin-top:10.8999996185303pt;z-index:-1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0202031-03.2022.8.06.0064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Beuttenmüller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0000123-70.2016.8.06.0203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21981/CE).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0000250-42.2015.8.06.0203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0636588-12.2023.8.06.0000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0636652-22.2023.8.06.0000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0200075-96.2023.8.06.0037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0467987-94.2010.8.06.0001/50000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Supply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0032238-13.2012.8.06.0001/50000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Jeferabe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0628829-94.2023.8.06.0000/50000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0628967-61.2023.8.06.0000/50001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0211478-10.2022.8.06.0001/50000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0635634-63.2023.8.06.0000/50000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JBS-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0636652-22.2023.8.06.0000/50000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0637223-90.2023.8.06.0000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Hyury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55.7000007629395pt;margin-top:790.200012207031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7.0999984741211pt;margin-top:10.8999996185303pt;z-index:-1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0275176-87.2022.8.06.0001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Tromer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Zanlorenzi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2863/PR).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Calebe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Wescley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49487/CE).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0201877-90.2022.8.06.0029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0231457-55.2022.8.06.0001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237928/SP).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0637727-96.2023.8.06.0000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Warlles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0050748-58.2021.8.06.0066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0638154-93.2023.8.06.0000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0638392-15.2023.8.06.0000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0201438-53.2023.8.06.0091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0051847-39.2021.8.06.0171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0201770-65.2023.8.06.0173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0177657-20.2019.8.06.0001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Distribuicao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Hemeson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Hemeson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0638983-74.2023.8.06.0000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0201620-94.2022.8.06.0084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Eloy.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0000456-71.2004.8.06.0064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Arbitro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Futebol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Sindarf/ce.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Enedina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0202564-07.2023.8.06.0167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0620735-26.2024.8.06.0000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5.7000007629395pt;margin-top:790.200012207031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.0999984741211pt;margin-top:10.8999996185303pt;z-index:-1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0200563-17.2023.8.06.0113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0201690-82.2022.8.06.0029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0200003-71.2023.8.06.0179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Gerrian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11663/PI).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0205909-49.2023.8.06.0112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0234683-34.2023.8.06.0001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Juscienio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0250686-64.2023.8.06.0001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34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0621940-37.2017.8.06.0000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0042871-25.2008.8.06.0001/50000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Hidracor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WSG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7744/CE).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33031/CE).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0119970-22.2018.8.06.0001/50001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XXXII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0144523-12.2013.8.06.0001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Livônio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16674/CE).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0635761-69.2021.8.06.0000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94605/RJ).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163343/RJ).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0009338-81.2018.8.06.0112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0218873-87.2021.8.06.0001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26988B/CE).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0035907-79.2009.8.06.0001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0201704-53.2022.8.06.0001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Village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0096744-17.2015.8.06.0090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5.7000007629395pt;margin-top:790.200012207031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.0999984741211pt;margin-top:10.8999996185303pt;z-index:-1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0250674-55.2020.8.06.0001/50000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0133833-79.2017.8.06.0001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Vilela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28079/CE).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Genyffer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Kasprzykowski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COOTRAPS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Passageiros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0631061-79.2023.8.06.0000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0632337-48.2023.8.06.0000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Konne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0632337-48.2023.8.06.0000/50000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0633004-34.2023.8.06.0000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Arabela.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28632/CE).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0200004-27.2023.8.06.0124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0200451-80.2023.8.06.0070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0201265-21.2023.8.06.0029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0200411-52.2023.8.06.0053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0245986-79.2022.8.06.0001/50000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0014597-19.2017.8.06.0136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0200270-57.2022.8.06.0121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39215/CE).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0201718-16.2023.8.06.0029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0200081-56.2022.8.06.0161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0200700-32.2022.8.06.0081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56184/PE).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55.7000007629395pt;margin-top:790.200012207031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7.0999984741211pt;margin-top:10.8999996185303pt;z-index:-1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0015769-21.2018.8.06.0084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0202278-89.2022.8.06.0029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0050360-72.2021.8.06.0029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0050319-44.2021.8.06.0114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Juvanilda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0236780-07.2023.8.06.0001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0200168-69.2023.8.06.0066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0202328-73.2023.8.06.0064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270628/SP).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0231175-80.2023.8.06.0001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0621662-89.2024.8.06.0000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0264110-76.2023.8.06.0001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0200581-96.2023.8.06.0029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107399/MG).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0204455-81.2023.8.06.0064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0193175-94.2012.8.06.0001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Callegari.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0150538-26.2015.8.06.0001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55.7000007629395pt;margin-top:790.200012207031pt;z-index:-1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7.0999984741211pt;margin-top:10.8999996185303pt;z-index:-1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1.599975585938pt;margin-top:4pt;z-index:-1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styles" Target="styles.xml" /><Relationship Id="rId44" Type="http://schemas.openxmlformats.org/officeDocument/2006/relationships/fontTable" Target="fontTable.xml" /><Relationship Id="rId45" Type="http://schemas.openxmlformats.org/officeDocument/2006/relationships/settings" Target="settings.xml" /><Relationship Id="rId46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11598</Words>
  <Characters>74048</Characters>
  <Application>Aspose</Application>
  <DocSecurity>0</DocSecurity>
  <Lines>1143</Lines>
  <Paragraphs>1143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84503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2026-03-17T14:36:34-03:00</dcterms:created>
  <dcterms:modified xmlns:xsi="http://www.w3.org/2001/XMLSchema-instance" xmlns:dcterms="http://purl.org/dc/terms/" xsi:type="dcterms:W3CDTF">2026-03-17T14:36:34-03:00</dcterms:modified>
</coreProperties>
</file>