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0621256-05.2023.8.06.0000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Dalvino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cognição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0620266-14.2023.8.06.0000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verificar,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justifiquem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informando-lhe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menor,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Parquet,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permitindo-lhe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intervenção,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.019,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39857/CE)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NASESSÃO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ORDINÁRIAHÍBRIDADESIMPEDIDA,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DIA22</w:t>
      </w:r>
      <w:r>
        <w:rPr>
          <w:rFonts w:ascii="Arial"/>
          <w:color w:val="000000"/>
          <w:spacing w:val="-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2023,APARTIR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EXCEPCIONALMENTE,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EDITAL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01/2023,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28" w:x="1466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5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0140974-67.2008.8.06.0001/50000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CRASA-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Mavignier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Mavignier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3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0048234-67.2014.8.06.0167/50000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Adélia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38490/CE).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Cybele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0050324-40.2020.8.06.0037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0851864-14.2014.8.06.0001/50001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4259/CE).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Elzenir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Rakel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Tathiana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Ketney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27396/CE).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09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0124869-97.2017.8.06.0001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0857560-31.2014.8.06.0001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Pamesa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14502/PE).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Kauê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0050510-47.2021.8.06.0128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Moyses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152000/MG).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0634019-72.2022.8.06.0000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Izairton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7450/CE).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0200686-49.2022.8.06.0113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0000657-13.2009.8.06.0121/50000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0148013-03.2017.8.06.0001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Kayrol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Garcês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40115/CE).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0109134-24.2017.8.06.0001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11318/CE).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Jook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0162043-72.2019.8.06.0001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Taiwan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0009817-69.2017.8.06.0028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0005086-29.2008.8.06.0001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0637016-62.2021.8.06.0000/50000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0039316-34.2007.8.06.0001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16057/CE).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0264793-21.2020.8.06.0001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New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York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13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Óticos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0005632-45.2014.8.06.0140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0200119-54.2022.8.06.0101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Neco.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0200316-09.2022.8.06.0101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0637996-72.2022.8.06.0000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Sergiani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0200447-25.2022.8.06.0055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7" w:x="1228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0201273-10.2022.8.06.0101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0639479-40.2022.8.06.0000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0639479-40.2022.8.06.0000/50000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Francineuma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0051722-88.2020.8.06.0112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40345/CE).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0013631-36.2017.8.06.0175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0200598-53.2022.8.06.0099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0200273-80.2022.8.06.0163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0000388-89.2019.8.06.0131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Marrocos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40595/CE).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0050115-27.2020.8.06.0181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Genario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21030/CE).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0628482-66.2020.8.06.0000/50001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Disraeli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74659/MG).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0633567-33.2020.8.06.0000/50001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Randon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50245/RS).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Lavanderia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Stylus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0632099-97.2021.8.06.0000/50000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0112816-50.2018.8.06.0001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0624715-49.2022.8.06.0000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36990/CE).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Pegado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41077B/CE).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Mayreanne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0012720-47.2006.8.06.0001/50001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Percicotti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12110/CE).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0039099-54.2008.8.06.0001/50000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0003421-56.2016.8.06.0046/50001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0050683-67.2020.8.06.0173/50000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0628429-17.2022.8.06.0000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0008248-38.2018.8.06.0112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Cezária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0630040-05.2022.8.06.0000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Edmário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Autibank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Forx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XTT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Microempreendedor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Emerenciano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91916/SP).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Autibank.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JPX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0261476-15.2020.8.06.0001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0205428-80.2013.8.06.0001/50000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Gradefuros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Perfurados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0007955-33.2006.8.06.0001/50000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0126216-97.2019.8.06.0001/50000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0177013-48.2017.8.06.0001/50000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30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13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0630377-91.2022.8.06.0000/50000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686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6" w:x="4869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806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26" w:x="6989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COPHEL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Reproduções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Heliográficos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3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0052310-90.2021.8.06.0167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0055771-60.2020.8.06.0117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0227031-34.2021.8.06.0001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5877/DF).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Dsiaducki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368800/SP).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0000037-25.2018.8.06.0205/50000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20991/CE).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Marilac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Jataí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0630318-06.2022.8.06.0000/50000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0632508-39.2022.8.06.0000/50000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0201615-64.2021.8.06.0001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0000256-21.2018.8.06.0049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0200171-60.2022.8.06.0130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3431/CE).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Tatilde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0000171-25.2017.8.06.0193/50001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32080/CE).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0630306-60.2020.8.06.0000/50001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Tôrres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128526/MG).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0212262-55.2020.8.06.0001/50001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Pouchain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0626276-11.2022.8.06.0000/50001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0203692-96.2022.8.06.0167/50000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4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0179345-56.2015.8.06.0001/50000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Mastercard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Soluçoes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101313/MG).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30116A/CE).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53833/PE).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0230538-37.2020.8.06.0001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42410B/CE).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0200248-13.2022.8.06.0181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0236637-52.2022.8.06.0001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15969/CE).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0005603-28.2019.8.06.0040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0050058-57.2021.8.06.0089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21494B/CE).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Giordano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11934/RN).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76653/MG).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0052230-81.2020.8.06.0064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0256366-64.2022.8.06.0001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Ianderson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0234214-22.2022.8.06.0001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0890422-55.2014.8.06.0001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Wilfred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Willeyde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Wilfred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Macambira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0042917-19.2005.8.06.0001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Divulcart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Propaganda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0129234-63.2018.8.06.0001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Eudismar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35494/CE).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0005503-77.2019.8.06.0071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195972/SP).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0020886-60.2019.8.06.0115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0113641-57.2019.8.06.0001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0005387-56.2017.8.06.0034/50000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0051122-43.2019.8.06.0099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28435/CE).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0050937-29.2021.8.06.0133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Takeuchi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0055634-78.2020.8.06.0117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0204714-42.2021.8.06.0001/50000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0195896-82.2013.8.06.0001/50000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Marilaque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0139462-68.2016.8.06.0001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Ceudesp.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Ganmem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25732/CE).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0050243-46.2021.8.06.0170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Boticário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Franchising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0272181-72.2020.8.06.0001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0142976-24.2019.8.06.0001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0137252-44.2016.8.06.0001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0000313-05.2017.8.06.0201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Alcionete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Samsung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Amazônia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0626937-56.2000.8.06.0001/50001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0228218-14.2020.8.06.0001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0216661-93.2021.8.06.0001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Geíza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39308/CE).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0625884-71.2022.8.06.0000/50000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IX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128891/RJ).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Dominguinhos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0053486-07.2021.8.06.0167/50000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Cartéis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0630859-39.2022.8.06.0000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Cocentino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Omnimagem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Millenium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Imagens,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Traçados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Terapia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0010841-78.2015.8.06.0101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Glécia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28663/CE).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Grismar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5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0631042-10.2022.8.06.0000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0000974-17.2017.8.06.0190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0633878-53.2022.8.06.0000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Suassuna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42286/PE).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0634343-62.2022.8.06.0000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Kallil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16693/CE).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40274/CE).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0634682-21.2022.8.06.0000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46255/CE).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0635279-87.2022.8.06.0000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45482A/CE).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0232912-26.2020.8.06.0001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0051328-05.2021.8.06.0029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0056753-05.2021.8.06.0064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0050433-41.2021.8.06.0030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0050155-69.2021.8.06.0085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Ermeson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Louzada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Sandoval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0200373-41.2019.8.06.0001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2" w:x="1269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Alimentícios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22606/CE).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0276187-88.2021.8.06.0001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49547/GO).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0201586-68.2022.8.06.0101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0287424-22.2021.8.06.0001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0200774-15.2022.8.06.0137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0086498-16.2007.8.06.0001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7137/CE).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0050649-32.2020.8.06.0096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0213304-71.2022.8.06.0001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0241855-61.2022.8.06.0001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39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0276461-18.2022.8.06.0001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Aprigio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0241685-26.2021.8.06.0001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0244982-75.2020.8.06.0001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Cláutenis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0274226-78.2022.8.06.0001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0200471-12.2022.8.06.0101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Fransquinha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0200103-11.2022.8.06.0163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29661B/CE).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0050687-93.2021.8.06.0133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0050295-06.2021.8.06.0085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Bertoldo.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0257652-14.2021.8.06.0001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0050525-95.2021.8.06.0037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0223647-29.2022.8.06.0001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0251234-26.2022.8.06.0001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Wglaeudson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0050984-09.2021.8.06.0034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0232625-92.2022.8.06.0001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Carmaxx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Locacao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0123555-53.2016.8.06.0001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Planalto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Representacao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0257582-60.2022.8.06.0001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0277125-49.2022.8.06.0001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Ozinaldo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0053761-79.2021.8.06.0029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0054164-48.2021.8.06.0029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33857/CE).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0010953-98.2017.8.06.0126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0272243-44.2022.8.06.0001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0012280-61.2017.8.06.0164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30225/PE).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0157828-53.2019.8.06.0001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0200681-15.2022.8.06.0117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8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8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4"/>
          <w:sz w:val="16"/>
        </w:rPr>
        <w:t>200117-60.2022.8.06.0109Apelação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Idelzuite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FORTEJulgado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ANTECIPADA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ALEGATIVA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CONTRATAÇÃO.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QUESTIONAMENTO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AUTENTICIDADE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APOSTA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CONTRATAÇÃO.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PERÍCIA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GRAFOTÉCNICA.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VEREDICTO.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OFÍCIO.1.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EXCLUSÃO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HAVER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CONTRATADO.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ENTANTO,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APRESENTOU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CÓPIA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SUPOSTAMENTE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TRAZIDO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(FLS.64/68),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APRESENTA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DIVERGENTE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DAQUELA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CONSTANTE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AUTENTICIDADE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555.099975585938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594.299987792969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8233</Words>
  <Characters>52258</Characters>
  <Application>Aspose</Application>
  <DocSecurity>0</DocSecurity>
  <Lines>794</Lines>
  <Paragraphs>794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59696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2026-03-17T13:46:23-03:00</dcterms:created>
  <dcterms:modified xmlns:xsi="http://www.w3.org/2001/XMLSchema-instance" xmlns:dcterms="http://purl.org/dc/terms/" xsi:type="dcterms:W3CDTF">2026-03-17T13:46:23-03:00</dcterms:modified>
</coreProperties>
</file>