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8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terça-feira,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3012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1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007738-47.2016.8.06.0095/50000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Cível.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9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assegurados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primados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contraditório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observância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§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quinze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725" w:x="1134" w:y="3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5106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4H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EDITAL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01/2023,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HOJE),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084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8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8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4" w:x="9106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49" w:x="9360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5" w:x="1556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0051596-37.2021.8.06.0101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Claudinelia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0002056-32.2018.8.06.0034/50000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Valdizia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27968/CE).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Thompson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Adamian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5904/CE).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8739/CE).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0142159-28.2017.8.06.0001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Rubênia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36469/CE).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1" w:x="1560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0178334-55.2016.8.06.0001/50001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Filemon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3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0238717-57.2020.8.06.0001/50000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25244/CE).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Labs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A+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Medicina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Diagnóstica.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14326A/CE).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1" w:x="1590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0050500-55.2021.8.06.0143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Branca/Vara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12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129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267" w:x="1134" w:y="14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1"/>
          <w:sz w:val="20"/>
        </w:rPr>
        <w:t>ATOS,</w:t>
      </w:r>
      <w:r>
        <w:rPr>
          <w:rFonts w:ascii="Arial"/>
          <w:color w:val="000000"/>
          <w:spacing w:val="10"/>
          <w:sz w:val="20"/>
        </w:rPr>
        <w:t xml:space="preserve"> </w:t>
      </w:r>
      <w:r>
        <w:rPr>
          <w:rFonts w:ascii="Arial"/>
          <w:color w:val="000000"/>
          <w:spacing w:val="4"/>
          <w:sz w:val="20"/>
        </w:rPr>
        <w:t>EDITAIS,</w:t>
      </w:r>
      <w:r>
        <w:rPr>
          <w:rFonts w:ascii="Arial"/>
          <w:color w:val="000000"/>
          <w:spacing w:val="-3"/>
          <w:sz w:val="20"/>
        </w:rPr>
        <w:t xml:space="preserve"> </w:t>
      </w:r>
      <w:r>
        <w:rPr>
          <w:rFonts w:ascii="Arial"/>
          <w:color w:val="000000"/>
          <w:spacing w:val="3"/>
          <w:sz w:val="20"/>
        </w:rPr>
        <w:t>AVISOS</w:t>
      </w:r>
      <w:r>
        <w:rPr>
          <w:rFonts w:ascii="Arial"/>
          <w:color w:val="000000"/>
          <w:spacing w:val="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OUTROS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EXPEDIENTES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8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.7000007629395pt;margin-top:754.299987792969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51.599975585938pt;margin-top:4pt;z-index:-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622</Words>
  <Characters>3825</Characters>
  <Application>Aspose</Application>
  <DocSecurity>0</DocSecurity>
  <Lines>72</Lines>
  <Paragraphs>72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4375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2026-03-17T13:46:12-03:00</dcterms:created>
  <dcterms:modified xmlns:xsi="http://www.w3.org/2001/XMLSchema-instance" xmlns:dcterms="http://purl.org/dc/terms/" xsi:type="dcterms:W3CDTF">2026-03-17T13:46:12-03:00</dcterms:modified>
</coreProperties>
</file>