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5056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24032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3008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2496;mso-wrap-distance-left:0;mso-wrap-distance-right:0" id="docshape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1984;mso-wrap-distance-left:0;mso-wrap-distance-right:0" id="docshape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20960;mso-wrap-distance-left:0;mso-wrap-distance-right:0" id="docshape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720448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18400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17888;mso-wrap-distance-left:0;mso-wrap-distance-right:0" id="docshape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17376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6864;mso-wrap-distance-left:0;mso-wrap-distance-right:0" id="docshape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6352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5840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14816;mso-wrap-distance-left:0;mso-wrap-distance-right:0" id="docshape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714304;mso-wrap-distance-left:0;mso-wrap-distance-right:0" id="docshape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3792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11744;mso-wrap-distance-left:0;mso-wrap-distance-right:0" id="docshape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11232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0720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0208;mso-wrap-distance-left:0;mso-wrap-distance-right:0" id="docshape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9696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08672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708160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06112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05600;mso-wrap-distance-left:0;mso-wrap-distance-right:0" id="docshape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705088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4576;mso-wrap-distance-left:0;mso-wrap-distance-right:0" id="docshape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4064;mso-wrap-distance-left:0;mso-wrap-distance-right:0" id="docshape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3552;mso-wrap-distance-left:0;mso-wrap-distance-right:0" id="docshape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702528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702016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0480;mso-wrap-distance-left:0;mso-wrap-distance-right:0" id="docshape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99968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99456;mso-wrap-distance-left:0;mso-wrap-distance-right:0" id="docshape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98944;mso-wrap-distance-left:0;mso-wrap-distance-right:0" id="docshape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8432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7920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97408;mso-wrap-distance-left:0;mso-wrap-distance-right:0" id="docshape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696384;mso-wrap-distance-left:0;mso-wrap-distance-right:0" id="docshape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695872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4336;mso-wrap-distance-left:0;mso-wrap-distance-right:0" id="docshape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93824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93312;mso-wrap-distance-left:0;mso-wrap-distance-right:0" id="docshape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92800;mso-wrap-distance-left:0;mso-wrap-distance-right:0" id="docshape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2288;mso-wrap-distance-left:0;mso-wrap-distance-right:0" id="docshape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17/09/2025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674"/>
      </w:pPr>
      <w:r>
        <w:rPr/>
        <w:t>EDUARDO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1776;mso-wrap-distance-left:0;mso-wrap-distance-right:0" id="docshape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0001827-71.2007.8.06.0062/50001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Cascavel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1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Louis</w:t>
      </w:r>
      <w:r>
        <w:rPr>
          <w:spacing w:val="1"/>
        </w:rPr>
        <w:t> </w:t>
      </w:r>
      <w:r>
        <w:rPr/>
        <w:t>Luc Josef</w:t>
      </w:r>
      <w:r>
        <w:rPr>
          <w:spacing w:val="1"/>
        </w:rPr>
        <w:t> </w:t>
      </w:r>
      <w:r>
        <w:rPr>
          <w:spacing w:val="-2"/>
        </w:rPr>
        <w:t>Plaskie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Tales</w:t>
      </w:r>
      <w:r>
        <w:rPr>
          <w:spacing w:val="-1"/>
        </w:rPr>
        <w:t> </w:t>
      </w:r>
      <w:r>
        <w:rPr/>
        <w:t>Diego 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George</w:t>
      </w:r>
      <w:r>
        <w:rPr>
          <w:spacing w:val="-4"/>
        </w:rPr>
        <w:t> </w:t>
      </w:r>
      <w:r>
        <w:rPr/>
        <w:t>Michael</w:t>
      </w:r>
      <w:r>
        <w:rPr>
          <w:spacing w:val="-2"/>
        </w:rPr>
        <w:t> Asprou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3"/>
        </w:rPr>
        <w:t> </w:t>
      </w:r>
      <w:r>
        <w:rPr/>
        <w:t>Quinderé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 do presente</w:t>
      </w:r>
      <w:r>
        <w:rPr>
          <w:spacing w:val="-3"/>
        </w:rPr>
        <w:t> </w:t>
      </w:r>
      <w:r>
        <w:rPr/>
        <w:t>recurso,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- 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91264;mso-wrap-distance-left:0;mso-wrap-distance-right:0" id="docshape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0202071-27.2023.8.06.0071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Alfredo Pereira</w:t>
      </w:r>
      <w:r>
        <w:rPr>
          <w:spacing w:val="-1"/>
        </w:rPr>
        <w:t> </w:t>
      </w:r>
      <w:r>
        <w:rPr>
          <w:spacing w:val="-2"/>
        </w:rPr>
        <w:t>Esmeraldo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Daiany</w:t>
      </w:r>
      <w:r>
        <w:rPr>
          <w:spacing w:val="-3"/>
        </w:rPr>
        <w:t> </w:t>
      </w:r>
      <w:r>
        <w:rPr/>
        <w:t>Mara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Paiva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0752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0200546-28.2024.8.06.0086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3" w:val="left" w:leader="none"/>
        </w:tabs>
        <w:spacing w:line="249" w:lineRule="auto" w:before="11"/>
        <w:ind w:right="5464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Portelada</w:t>
      </w:r>
      <w:r>
        <w:rPr>
          <w:spacing w:val="-3"/>
        </w:rPr>
        <w:t> </w:t>
      </w:r>
      <w:r>
        <w:rPr/>
        <w:t>Lemos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82pt;width:538.7pt;height:.1pt;mso-position-horizontal-relative:page;mso-position-vertical-relative:paragraph;z-index:-15690240;mso-wrap-distance-left:0;mso-wrap-distance-right:0" id="docshape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0206100-70.2022.8.06.0293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Gonçalo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C. E. A. de A.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124710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721pt;width:538.7pt;height:.1pt;mso-position-horizontal-relative:page;mso-position-vertical-relative:paragraph;z-index:-15689728;mso-wrap-distance-left:0;mso-wrap-distance-right:0" id="docshape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0212725-21.2025.8.06.0001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54" w:lineRule="auto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9216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0254875-56.2021.8.06.0001/50000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Raimunda</w:t>
      </w:r>
      <w:r>
        <w:rPr>
          <w:spacing w:val="-1"/>
        </w:rPr>
        <w:t> </w:t>
      </w:r>
      <w:r>
        <w:rPr/>
        <w:t>Branco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Ruberi dos Santos</w:t>
      </w:r>
      <w:r>
        <w:rPr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8192;mso-wrap-distance-left:0;mso-wrap-distance-right:0" id="docshape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0026797-61.2006.8.06.0001/50000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Malfatti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Germano</w:t>
      </w:r>
      <w:r>
        <w:rPr>
          <w:spacing w:val="-5"/>
        </w:rPr>
        <w:t> </w:t>
      </w:r>
      <w:r>
        <w:rPr/>
        <w:t>Maranhão</w:t>
      </w:r>
      <w:r>
        <w:rPr>
          <w:spacing w:val="-3"/>
        </w:rPr>
        <w:t> </w:t>
      </w:r>
      <w:r>
        <w:rPr>
          <w:spacing w:val="-2"/>
        </w:rPr>
        <w:t>Franck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Rigoberto Amorim</w:t>
      </w:r>
      <w:r>
        <w:rPr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87680;mso-wrap-distance-left:0;mso-wrap-distance-right:0" id="docshape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87168;mso-wrap-distance-left:0;mso-wrap-distance-right:0" id="docshape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86656;mso-wrap-distance-left:0;mso-wrap-distance-right:0" id="docshape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6144;mso-wrap-distance-left:0;mso-wrap-distance-right:0" id="docshape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435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3212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486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316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691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956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742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42905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281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3366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332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4331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384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19:10: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4326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19:10: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537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3110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588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43059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8640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19:10:12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43008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19:10:12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2026-03-29T22:26:32Z</dcterms:created>
  <dcterms:modified xsi:type="dcterms:W3CDTF">2026-03-29T22:26:32Z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