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/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  <w:lang w:val="pt-BR"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4"/>
          <w:szCs w:val="24"/>
          <w:lang w:val="pt-BR"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/>
      </w:pPr>
      <w:r>
        <w:rPr>
          <w:rFonts w:cs="Arial" w:ascii="Arial" w:hAnsi="Arial"/>
          <w:b/>
          <w:sz w:val="24"/>
          <w:szCs w:val="24"/>
          <w:u w:val="single"/>
          <w:lang w:val="pt-BR"/>
        </w:rPr>
        <w:t>ATA DA SESSÃO ORDINÁRIA Nº 11/2024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Times New Roman" w:cs="Arial"/>
          <w:b w:val="false"/>
          <w:bCs w:val="false"/>
          <w:i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SESSÃO ORDINÁRIA DA SEÇÃO CRIMINAL</w:t>
      </w:r>
      <w:r>
        <w:rPr>
          <w:rFonts w:cs="Arial" w:ascii="Arial" w:hAnsi="Arial"/>
          <w:sz w:val="24"/>
          <w:szCs w:val="24"/>
          <w:lang w:val="pt-BR"/>
        </w:rPr>
        <w:t xml:space="preserve">. Aos 25 (vinte e cinco) dias do mês de </w:t>
      </w: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pt-BR" w:eastAsia="zh-CN" w:bidi="hi-IN"/>
        </w:rPr>
        <w:t>novembro</w:t>
      </w:r>
      <w:r>
        <w:rPr>
          <w:rFonts w:cs="Arial" w:ascii="Arial" w:hAnsi="Arial"/>
          <w:sz w:val="24"/>
          <w:szCs w:val="24"/>
          <w:lang w:val="pt-BR"/>
        </w:rPr>
        <w:t xml:space="preserve"> do ano de 2024 (dois mil e vinte e quatro), na Sala das Sessões do Tribunal de Justiça do Estado do Ceará</w:t>
      </w:r>
      <w:r>
        <w:rPr>
          <w:rFonts w:cs="Arial" w:ascii="Arial" w:hAnsi="Arial"/>
          <w:bCs/>
          <w:sz w:val="24"/>
          <w:szCs w:val="24"/>
          <w:lang w:val="pt-BR"/>
        </w:rPr>
        <w:t>,</w:t>
      </w:r>
      <w:r>
        <w:rPr>
          <w:rFonts w:cs="Arial" w:ascii="Arial" w:hAnsi="Arial"/>
          <w:sz w:val="24"/>
          <w:szCs w:val="24"/>
          <w:lang w:val="pt-BR"/>
        </w:rPr>
        <w:t xml:space="preserve"> às 14 horas, teve lugar a Décima Primeira Sessão Ordinária deste Colegiado no exercício de 2024. Registrada a participação presencial d</w:t>
      </w:r>
      <w:r>
        <w:rPr>
          <w:rFonts w:eastAsia="Arial" w:cs="Arial" w:ascii="Arial" w:hAnsi="Arial"/>
          <w:sz w:val="24"/>
          <w:szCs w:val="24"/>
          <w:lang w:val="pt-BR"/>
        </w:rPr>
        <w:t>os Excelentíssimos Senhores Desembargadores: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HENRIQUE JORGE HOLANDA SILVEIRA, - Presidente em exercício,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>LÍGIA ANDRADE DE ALENCAR MAGALHÃES 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 CID PEIXOTO DO AMARAL NETO (Juiz convocado durante a licença médica da Desa. Rosilene Ferreira Facundo – Portaria nº 1571/2024); e, de forma remota, dos Excelentíssimos Senhores Desembargadores: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>MARIA ILNA LIMA DE CASTRO,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 </w:t>
      </w:r>
      <w:r>
        <w:rPr>
          <w:rFonts w:eastAsia="Times New Roman" w:cs="Times New Roman" w:ascii="Arial" w:hAnsi="Arial"/>
          <w:bCs/>
          <w:iCs/>
          <w:spacing w:val="4"/>
          <w:w w:val="105"/>
          <w:sz w:val="24"/>
          <w:szCs w:val="24"/>
          <w:lang w:val="pt-BR" w:eastAsia="pt-BR" w:bidi="ar-SA"/>
        </w:rPr>
        <w:t>ANDRÉA MENDES BEZERRA DELFIN</w:t>
      </w:r>
      <w:r>
        <w:rPr>
          <w:rFonts w:eastAsia="Times New Roman" w:cs="Times New Roman" w:ascii="Arial" w:hAnsi="Arial"/>
          <w:bCs/>
          <w:iCs/>
          <w:spacing w:val="4"/>
          <w:w w:val="105"/>
          <w:kern w:val="0"/>
          <w:sz w:val="24"/>
          <w:szCs w:val="24"/>
          <w:lang w:val="pt-BR" w:eastAsia="pt-BR" w:bidi="ar-SA"/>
        </w:rPr>
        <w:t xml:space="preserve">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BR" w:eastAsia="ar-SA" w:bidi="ar-SA"/>
        </w:rPr>
        <w:t xml:space="preserve">SÍLVIA SOARES DE SÁ NÓBREGA,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val="pt-BR" w:eastAsia="ar-SA" w:bidi="ar-SA"/>
        </w:rPr>
        <w:t>FRANCISCO EDUARDO TORQUATO SCORSAFAVA e BENEDITO HELDER AFONSO IBIAPINA.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Ausentes, por motivo de férias, 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 Excelentíssimos Senhores Desembargadores MÁRIO PARENTE TEÓFILO NETO,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OLIVEIRA, FRANCISCO CARNEIRO LIMA,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Ausente, justificadamente,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 Excelentíssima Senhora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Ausente, por motivo de licença médica,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 Excelentíssima Senhora Desembargadora ROSILENE FERREIRA FACUNDO. 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>FRANCISCO RINALDO DE SOUSA JANJA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Procurador de Justiça, e a Defensoria Pública pelo Dr. ARISTÓCLES CANAMARY DE OLIVEIRA RIBEIRO, Defensor Público. </w:t>
      </w:r>
      <w:r>
        <w:rPr>
          <w:rFonts w:cs="Arial" w:ascii="Arial" w:hAnsi="Arial"/>
          <w:sz w:val="24"/>
          <w:szCs w:val="24"/>
          <w:lang w:val="pt-BR"/>
        </w:rPr>
        <w:t xml:space="preserve">Os trabalhos foram secretariados pelo Dr. </w:t>
      </w:r>
      <w:r>
        <w:rPr>
          <w:rFonts w:eastAsia="Lucida Sans Unicode" w:cs="Arial" w:ascii="Arial" w:hAnsi="Arial"/>
          <w:kern w:val="2"/>
          <w:sz w:val="24"/>
          <w:szCs w:val="24"/>
          <w:lang w:val="pt-BR" w:eastAsia="zh-CN" w:bidi="hi-IN"/>
        </w:rPr>
        <w:t>LUIZ ELIÉSIO SILVA JÚNIOR</w:t>
      </w:r>
      <w:r>
        <w:rPr>
          <w:rFonts w:cs="Arial" w:ascii="Arial" w:hAnsi="Arial"/>
          <w:sz w:val="24"/>
          <w:szCs w:val="24"/>
          <w:lang w:val="pt-BR"/>
        </w:rPr>
        <w:t xml:space="preserve">, Secretário-Geral Judiciário em exercício. </w:t>
      </w:r>
      <w:r>
        <w:rPr>
          <w:rFonts w:cs="Arial" w:ascii="Arial" w:hAnsi="Arial"/>
          <w:b/>
          <w:bCs/>
          <w:sz w:val="24"/>
          <w:szCs w:val="24"/>
          <w:lang w:val="pt-BR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val="pt-BR"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u w:val="single"/>
          <w:lang w:val="pt-BR"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Na oportunidade, foi colocada em discussão a Ata da Sessão Ordinária nº 10/2024, de </w:t>
      </w:r>
      <w:r>
        <w:rPr>
          <w:rFonts w:eastAsia="Lucida Sans Unicode" w:cs="Arial" w:ascii="Arial" w:hAnsi="Arial"/>
          <w:color w:val="000000"/>
          <w:kern w:val="0"/>
          <w:sz w:val="24"/>
          <w:szCs w:val="24"/>
          <w:lang w:val="pt-BR" w:eastAsia="zh-CN" w:bidi="ar-SA"/>
        </w:rPr>
        <w:t>21</w:t>
      </w:r>
      <w:r>
        <w:rPr>
          <w:rFonts w:cs="Arial" w:ascii="Arial" w:hAnsi="Arial"/>
          <w:kern w:val="0"/>
          <w:sz w:val="24"/>
          <w:szCs w:val="24"/>
          <w:lang w:val="pt-BR" w:bidi="ar-SA"/>
        </w:rPr>
        <w:t xml:space="preserve"> de outubro de 2024, havendo sido aprovada por unanimidade.</w:t>
      </w:r>
      <w:r>
        <w:rPr>
          <w:rFonts w:eastAsia="Arial" w:cs="Arial" w:ascii="Arial" w:hAnsi="Arial"/>
          <w:kern w:val="0"/>
          <w:sz w:val="24"/>
          <w:szCs w:val="24"/>
          <w:lang w:val="pt-BR"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val="pt-BR" w:bidi="ar-SA"/>
        </w:rPr>
        <w:t>2</w:t>
      </w:r>
      <w:r>
        <w:rPr>
          <w:rStyle w:val="Destaque1"/>
          <w:rFonts w:eastAsia="Arial" w:cs="Arial" w:ascii="Arial" w:hAnsi="Arial"/>
          <w:iCs/>
          <w:kern w:val="0"/>
          <w:sz w:val="24"/>
          <w:szCs w:val="24"/>
          <w:lang w:val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kern w:val="0"/>
          <w:sz w:val="24"/>
          <w:szCs w:val="24"/>
          <w:lang w:val="pt-BR" w:bidi="ar-SA"/>
        </w:rPr>
        <w:t xml:space="preserve"> </w:t>
      </w:r>
      <w:r>
        <w:rPr>
          <w:rStyle w:val="Destaque1"/>
          <w:rFonts w:eastAsia="Arial" w:cs="Arial" w:ascii="Arial" w:hAnsi="Arial"/>
          <w:kern w:val="0"/>
          <w:sz w:val="24"/>
          <w:szCs w:val="24"/>
          <w:u w:val="single"/>
          <w:lang w:val="pt-BR" w:bidi="ar-SA"/>
        </w:rPr>
        <w:t xml:space="preserve">JULGAMENTOS: </w:t>
      </w:r>
      <w:r>
        <w:rPr>
          <w:rStyle w:val="Fontepargpadro268"/>
          <w:rFonts w:eastAsia="Arial" w:cs="Arial" w:ascii="Arial" w:hAnsi="Arial"/>
          <w:iCs/>
          <w:spacing w:val="4"/>
          <w:w w:val="105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BR" w:eastAsia="ar-SA" w:bidi="ar-SA"/>
        </w:rPr>
        <w:t>2.1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BR" w:eastAsia="ar-SA" w:bidi="ar-SA"/>
        </w:rPr>
        <w:t xml:space="preserve"> –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0627580-74.2024.8.06.0000,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C. F. da S..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 indagando ao advogado do requerente, Dr. João Ítallo Faustino Umbelino (OAB:38923/CE), e o Procurador de Justiça, Dr.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>Francisco Rinaldo de Sousa Janja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, se dispensavam a leitura do relatório, sendo dispensada. Em seguida, o advogado e, logo depois, o Procurador de Justiça, fizeram suas sustentações orais, pelo prazo regimental. Com a palavra, a Desembargadora Relatora votou no sentido de não conhecer da Revisão Criminal, 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 não conheceu da Revisão Criminal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 nos termos do voto da Relatora. 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BR" w:eastAsia="ar-SA" w:bidi="ar-SA"/>
        </w:rPr>
        <w:t>2.2 –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16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2"/>
          <w:szCs w:val="22"/>
          <w:u w:val="none"/>
          <w:shd w:fill="auto" w:val="clear"/>
          <w:lang w:val="pt-BR" w:eastAsia="ar-SA" w:bidi="ar-SA"/>
        </w:rPr>
        <w:t xml:space="preserve">AÇÃO PENAL - PROCEDIMENTO ORDINÁRIO Nº 0633364-66.2023.8.06.0000,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Autor o MINISTÉRIO PÚBLICO DO ESTADO DO CEARÁ e Réus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C. Á C. de Q. - P. M. de M.., F. F. C. P. F. J.. e M. C. L. F. F.. 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 indagando ao advogado do requerente, Dr. Pedro Augusto Souza Bastos de Almeida (OAB:44881B/CE), e o Procurador de Justiça, Dr.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>Francisco Rinaldo de Sousa Janja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, se dispensavam a leitura do relatório, sendo dispensada. Em seguida, o advogado e, logo depois, o Procurador de Justiça, fizeram suas sustentações orais, pelo prazo regimental. Com a palavra, a Desembargadora Relatora votou no sentido de receber a denúncia, sendo seguida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recebeu a denúncia, em todos os seus termos, de acordo com 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2.3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0628480-57.2024.8.06.0000,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CLEITON GOMES FERREIRA LIMA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para julgar procedente a Revisão Criminal, nos termos do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2.4 -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0634003-50.2024.8.06.0000,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ITAMAR GONÇALVES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 SÍLVIA SOARES DE SÁ NÓBREGA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revisão para julgar-lhe parcialmente procedente, tudo em conformidade com o voto da 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2.5 -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0634302-27.2024.8.06.0000,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JOSÉ EDILSON MENDES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O Presidente anunciou os autos para julgamento. Em seguida o Desembargador Relator proferiu seu voto no sentido de conhecer e julgar procedente a revis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ão criminal, sendo seguido pelos Desembargadores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CID PEIXOTO DO AMARAL NETO (Juiz convocado), LÍGIA ANDRADE DE ALENCAR MAGALHÃES, SÉRGIO LUIZ ARRUDA PARENTE, MARIA ILNA LIMA DE CASTRO e ANDRÉA MENDES BEZERRA DELFINO.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Na sequência o Desembargador FRANCISCO EDUARDO TORQUATO SCORSAFAVA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pediu vista dos autos.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ADIADO O JULGAMENTO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2.6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RESTITUIÇÃO DE COISAS APREENDIDAS Nº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0628201-71.2024.8.06.0000,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 EURIAN SOARES LIMA RODRIGUES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Dr. CID PEIXOTO DO AMARAL NETO - PORT. 1571/2024 ---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 xml:space="preserve">O Presidente anunciou os autos para julgamento.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>Com a palavra, o Desembargador Relator votou no sentido de deferir o pedido de restituição, sendo seguido pelos Desembargadores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ÍGIA ANDRADE DE ALENCAR MAGALHÃES,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SÉRGIO LUIZ ARRUDA PARENTE, MARIA ILNA LIMA DE CASTRO,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ANDRÉA MENDES BEZERRA DELFINO,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FRANCISCO EDUARDO TORQUATO SCORSAFAVA e BENEDITO HELDER AFONSO IBIAPINA. Na sequência,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SÍLVIA SOARES DE SÁ NÓBREGA divergiu do relator, sendo desfavorável ao pedido.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maioria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, vencida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SÍLVIA SOARES DE SÁ NÓBREGA deferiu o presente pedido de restituição, no sentido de devolver à requerente o </w:t>
      </w:r>
      <w:r>
        <w:rPr>
          <w:rStyle w:val="Destaque1"/>
          <w:rFonts w:eastAsia="Arial" w:cs="Arial" w:ascii="Arial" w:hAnsi="Arial"/>
          <w:b w:val="false"/>
          <w:bCs w:val="false"/>
          <w:i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iphone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14 Pro Max Deep Purplei IMEI/IMEID 350636591033151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hi-IN" w:bidi="hi-IN"/>
        </w:rPr>
        <w:t>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2.7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Nº 0246901-02.2020.8.06.0001,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Impetrante LUCAS CORREIA LIMA FALCÃO, Paciente JULIANDA DAVID CRISPIM CORDEIRO DA ROCHA SANTOS e Impetrados o DELEGADO CHEFE DA POLICIA FEDERAL DE FORTALEZA, DELEGADO-GERAL DE POLÍCIA CIVIL DO ESTADO DO CEARÁ e COMANDANTE-GERAL DA POLÍCIA MILITAR DO ESTADO DO CEARÁ,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LIGIA ANDRADE DE ALENCAR MAGALHÃES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hi-IN" w:bidi="hi-IN"/>
        </w:rPr>
        <w:t xml:space="preserve">A Seção Criminal, por unanimidade, não conheceu do presente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hi-IN" w:bidi="hi-IN"/>
        </w:rPr>
        <w:t>mandamus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hi-IN" w:bidi="hi-IN"/>
        </w:rPr>
        <w:t>, nos termos do voto da Relatora.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2.8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0632185-63.2024.8.06.0000/50000,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Embargante E. S. de M.. e Embargados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COMANDANTE-GERAL DA POLÍCIA MILITAR DO ESTADO DO CEARÁ 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DELEGADO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-GERAL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DE POLÍCIA CIVIL DO ESTADO DO CEARÁ,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LIGIA ANDRADE DE ALENCAR MAGALHÃES 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hi-IN" w:bidi="hi-IN"/>
        </w:rPr>
        <w:t>A Seção Criminal, por unanimidade, conheceu para negar provimento aos embargos de declaração, nos termos do voto da relatora.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2.9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EXTRAPAUTA: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0631441-68.2024.8.06.0000,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LUCAS PERDIGÃO DE FREITAS, Paciente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RICARDO GUIMARÃES CUNHA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Impetrados o COMANDANTE-GERAL DA POLÍCIA MILITAR DO ESTADO DO CEARÁ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DELEGADO-CHEFE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julgamento. Com a palavra, a Desembargadora Relatora votou no sentido de conhecer parcialmente para dar parcial provimento a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, sendo seguida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>ANDR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ÉA MENDES BEZERRA DELFINO, SÍLVIA SOARES DE SÁ NÓBREGA, FRANCISCO EDUARDO TORQUATO SCORSAFAVA, LÍGIA ANDRADE DE ALENCAR MAGALHÃES e SÉRGIO LUIZ ARRUDA PARENTE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. 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 Desembargador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>BENEDITO HELDER AFONSO IBIAPINA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 apresentou declaração de voto, divergindo da relatora, pela denegação da ordem. Na sequência o 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CID PEIXOTO DO AMARAL NETO (Juiz convocado), divergiu da relatora, pelo não conhecimento da ação.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maioria, vencidos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>BENEDITO HELDER AFONSO IBIAPINA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(Juiz convocado), conheceu parcialmente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da presente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, para, na extensão cognoscível, conceder parcialmente a ordem de salvo-conduto, com a fixação de condicionantes, nos termos do voto da eminente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2.10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0629883-61.2024.8.06.0000,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LUCAS PERDIGÃO DE FREITAS, Paciente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ALEXANDRE MARQUES DOS SANTOS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Impetrados o COMANDANTE-GERAL DA POLÍCIA MILITAR DO ESTADO DO CEARÁ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DELEGADO-GERAL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julgamento. Com a palavra, a Desembargadora Relatora votou no sentido de conhecer parcialmente da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, para denegar a ordem, sendo seguida pelos Desembargadores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>ANDR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ÉA MENDES BEZERRA DELFINO, SÍLVIA SOARES DE SÁ NÓBREGA, FRANCISCO EDUARDO TORQUATO SCORSAFAVA, LÍGIA ANDRADE DE ALENCAR MAGALHÃES, SÉRGIO LUIZ ARRUDA PARENTE 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>BENEDITO HELDER AFONSO IBIAPINA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hi-IN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Na sequência o Dr.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CID PEIXOTO DO AMARAL NETO (Juiz convocado), divergiu da relatora, pelo não conhecimento da ação.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pt-BR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maioria, vencido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>o Dr.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ar-SA"/>
        </w:rPr>
        <w:t xml:space="preserve">(Juiz convocado), conheceu parcialmente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da presente ação de </w:t>
      </w:r>
      <w:r>
        <w:rPr>
          <w:rStyle w:val="Destaque1"/>
          <w:rFonts w:eastAsia="Arial" w:cs="Arial" w:ascii="Arial" w:hAnsi="Arial"/>
          <w:b w:val="false"/>
          <w:i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, para, na extensão cognoscível, denegar a ordem, nos termos do voto da eminente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2.11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EXTRAPAUTA: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0636052-64.2024.8.06.0000</w:t>
      </w:r>
      <w:r>
        <w:rPr>
          <w:rStyle w:val="Destaque1"/>
          <w:rFonts w:eastAsia="Arial" w:cs="Arial" w:ascii="Arial" w:hAnsi="Arial"/>
          <w:b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13.2024.8.06.0000,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LUCAS PERDIGÃO DE FREITAS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Paciente OSCAR ANTÔNIO DELLA SANTA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 Impetrados o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COMANDANTE-GERAL DA POLÍCIA MILITAR DO ESTADO DO CEARÁ e DELEGADO-GERAL DE POLÍCIA CIVIL DO ESTADO DO CEARÁ,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 o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 xml:space="preserve">O Presidente anunciou os autos para julgamento. Em seguida o Desembargador Relator proferiu seu voto no sentido de conhecer de ofício da ordem para denegá-la, sendo seguido pelo Desembargador BENEDITO HÉLDER AFONSO IBIAPINA. Em seguida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ÍGIA ANDRADE DE ALENCAR MAGALHÃES pediu vista dos autos.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ADIADO O JULGAMENTO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.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2.12 -EXTRAPAUTA: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Nº </w:t>
      </w:r>
      <w:r>
        <w:rPr>
          <w:rStyle w:val="Destaque1"/>
          <w:rFonts w:eastAsia="Arial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0635357-13.2024.8.06.0000,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são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Impetrantes ÍTALO COELHO DE ALENCAR,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BIANCA DO CARMO CARDIAL e REBECA SIEBRA DE CASTRO,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Paciente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C. M.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 Impetrados o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COMANDANTE-GERAL DA POLÍCIA MILITAR DO ESTADO DO CEARÁ e DELEGADO-GERAL DE POLÍCIA CIVIL DO ESTADO DO CEARÁ,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 o Desembargador BENEDITO HELDER AFONSO IBIAPINA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 xml:space="preserve">O Presidente anunciou os autos para julgamento. Em seguida o Desembargador Relator proferiu seu voto no sentido de conhecer do pedido de habeas corpus para denegar a ordem, sendo seguido pelo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hi-IN" w:bidi="ar-SA"/>
        </w:rPr>
        <w:t xml:space="preserve">Excelentíssimo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>Senhor Dr.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ar-SA"/>
        </w:rPr>
        <w:t xml:space="preserve"> CID PEIXOTO DO AMARAL NETO (Juiz convocado). Na sequência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ÍGIA ANDRADE DE ALENCAR MAGALHÃES pediu vista dos autos.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Adiado o julgamento.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BR" w:eastAsia="ar-SA" w:bidi="ar-SA"/>
        </w:rPr>
        <w:t>2.13 –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0000755-45.2024.8.06.0000,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JOSIMAR MARTINS DE SOUSA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HENRIQUE JORGE HOLANDA SILVEIRA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Revisão Criminal para julgar parcialmente procedente o pedido, nos termos do voto do Relator.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2.14 -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0632422-97.2024.8.06.0000,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F. da C. S..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HENRIQUE JORGE HOLANDA SILVEIRA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2.15 -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0634610-63.2024.8.06.0000,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ANTONIO EVANDRO DOS REIS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HENRIQUE JORGE HOLANDA SILVEIRA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2.16 -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0625905-76.2024.8.06.0000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MÁRCIO VICTOR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parcialmente da Revisão Criminal para, na extensão cognoscível, julgá-la improcedente, nos termos do voto do Relator.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2.17 -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0627235-11.2024.8.06.0000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OSEAS SILVA LIMA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2.18 - 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0627711-49.2024.8.06.0000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GEORGE DOS SANTOS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>A Seção Criminal, por unanimidade, não conheceu da Revisão Criminal, nos termos do voto do Relator.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2.19 -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0628260-59.2024.8.06.0000,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ANTONIO RIVELINO SOARES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2.2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0 -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0629854-11.2024.8.06.0000,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JÚLIO CESAR OLIVEIRA DOS SANTOS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2.21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-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0629952-93.2024.8.06.0000,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CARLOS RODRIGUES DE SOUSA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2.22 -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0631310-93.2024.8.06.0000,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FRANCISCO ELIANILDO SALES DA SILVA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Revisão Criminal para julgá-la procedente, nos termos do voto do Relator.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2.23 -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0634179-29.2024.8.06.0000,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J. M. P. F. do N..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MARIA ILNA LIMA DE CASTRO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Relator.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2.24 -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0628303-93.2024.8.06.0000,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K. A. da S..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do eminente Relator.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2.25 -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0632771-03.2024.8.06.0000,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A. S. de M..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Revisão Criminal para julgar-lhe improcedente, nos termos do voto do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2.26 -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0634730-09.2024.8.06.0000,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JHEYSON DE PAULA RODRIGUES BARBOSA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da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2.27 - 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0635296-55.2024.8.06.0000,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EDSON DOS SANTOS BATISTA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presente ação revisional para julgar-lhe desprovida, nos termos do voto da eminente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2.28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0630088-90.2024.8.06.0000,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L. W. de S. C..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presente revisão criminal para julgar-lhe parcialmente provida, nos termos do voto da eminente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2.29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0634605-41.2024.8.06.0000,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JEAN GONÇALVES LINO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presente revisão criminal para julgar-lhe desprovida, nos termos do voto da eminente Relatora. 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>2.30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0634892-04.2024.8.06.0000,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DANIEL MENDES DE OLIVEIRA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presente revisão criminal para negar-lhe provimento, nos termos do voto da eminente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2.31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EMBARGOS INFRINGENTES E DE NULIDADE Nº 0008811-33.2013.8.06.0136/50000,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LIMA DOS SANTOS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 embargado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 recurso interposto, para negar-lhe provimento, nos termos do voto da eminente Relatora.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2.32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0624078-30.2024.8.06.0000,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ANTONIO RODRIGUES SILVA LEITE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do pedido revisional,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2.33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0625299-48.2024.8.06.0000,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C. F. da S..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parcialmente da revisão criminal para, na parte cognoscível, julgá-la improcedente,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0631300-49.2024.8.06.0000,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C. F. da S..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2.35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0632031-45.2024.8.06.0000,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F. E. R. P..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não conheceu da Revisão Criminal, nos termos do voto da Relatora.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2.36</w:t>
      </w:r>
      <w:r>
        <w:rPr>
          <w:rFonts w:ascii="Arial" w:hAnsi="Arial"/>
          <w:b/>
          <w:bCs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u w:val="none"/>
        </w:rPr>
        <w:t>-</w:t>
      </w:r>
      <w:r>
        <w:rPr>
          <w:rFonts w:ascii="Arial" w:hAnsi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/>
          <w:b/>
          <w:color w:val="000000"/>
          <w:sz w:val="24"/>
          <w:szCs w:val="24"/>
          <w:u w:val="none"/>
        </w:rPr>
        <w:t>EMBARGOS INFRINGENTES E DE NULIDADE Nº 0000111-05.2024.8.06.0000</w:t>
      </w:r>
      <w:r>
        <w:rPr>
          <w:rFonts w:ascii="Arial" w:hAnsi="Arial"/>
          <w:b w:val="false"/>
          <w:color w:val="000000"/>
          <w:sz w:val="24"/>
          <w:szCs w:val="24"/>
          <w:u w:val="none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são embargantes LEANDRO SOARES DOS SANTOS e ANTÔNIO DE OLIVEIRA LIMA NETO e embargado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SÍLVIA SOARES DE SÁ NÓBREGA e revisor o Desembargador 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dos embargos infringentes e de nulidade para rejeitá-los, tudo em conformidade com o voto da 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2.37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0632322-45.2024.8.06.0000,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são Requerentes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BRUNO PEREIRA DE SOUSA e ISAEL RIBEIRO RODRIGUES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 SÍLVIA SOARES DE SÁ NÓBREGA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revisão para julgá-la improcedente, mantendo incólume a sentença condenatória, tudo em conformidade com o voto da 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2.38</w:t>
      </w:r>
      <w:r>
        <w:rPr>
          <w:rFonts w:ascii="Arial" w:hAnsi="Arial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0635061-88.2024.8.06.0000,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MARLEIDE PEREIRA BEZERRA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 SÍLVIA SOARES DE SÁ NÓBREGA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da revisão para julgar-lhe  procedente, tudo em conformidade com o voto da Relatora.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2.39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0630124-35.2024.8.06.0000,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S. F. de O..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>, conheceu da presente revisão criminal para julgá-la procedente,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2.40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0630785-14.2024.8.06.0000,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JONATA MACHADO DO NASCIMENTO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>, julgou improcedente a Revisão criminal, nos termos do voto do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2.41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16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0633928-11.2024.8.06.0000,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RONALD SOUSA MESSIAS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, conheceu para julgar parcialmente procedente a presente ação revisional, modificando o quantum da pena fixada ao requerente pelo magistrado primevo, mas mantendo o regime de cumprimento de pena semiaberto, nos termos do voto do eminente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2.42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0635110-32.2024.8.06.0000,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JOÃO PAULO SOARES DA SILVA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>, não conheceu da presente revisão criminal, nos termos do voto do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hi-IN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2.43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0635343-29.2024.8.06.0000,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ANTONIO HELDER MATIAS MUNIZ JÚNIOR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>, não conheceu da presente ação revisional, nos termos do voto do eminente Relator.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2.44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0622695-17.2024.8.06.0000/50000,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Embargante E. S. de M..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endo Relator o Desembargador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SÉRGIO LUIZ ARRUDA PARENTE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dos Embargos de Declaração para negar-lhes provimento, nos termos do voto do Relator.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2.45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0630519-61.2023.8.06.0000/50000,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embargante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FABRÍCIO SANTOS PEREIRA e Embargado o MINISTÉRIO PÚBLICO DO ESTADO DO CEARÁ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endo Relator o Desembargador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SÉRGIO LUIZ ARRUDA PARENTE ---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dos aclaratórios, mas para julgar-lhes rejeitados, nos termos do voto do eminente Relator.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2.46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0632966-85.2024.8.06.0000/50000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FELIPE PAULO MARINHO DE SOUSA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Embargado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dos embargos opostos, para rejeitá-los, nos termos do voto da eminente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2.47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0632392-62.2024.8.06.0000/50000,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são Embargantes BRUNO BARBOSA MARQUES, FRANCISCO BARBOSA MARQUES e MARIA LÚCIA BARBOSA e Embargado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o 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>A Seção Criminal, por unanimidade, conheceu dos embargos opostos, para rejeitá-los, nos termos do voto da eminente Relatora.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2.48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DESAFORAMENTO DE JULGAMENTO Nº 0000378-74.2024.8.06.0000,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em que é requerente o JUIZ DE DIREITO DA 1ª VARA DA COMARCA DE SENADOR POMPEU e requerido EMANUEL ISAÍAS DE SOUZA DO CARMO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deferiu o pedido de desaforamento, nos termos do voto da eminente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2.49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-EXTRAPAUTA: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0632298-17.2024.8.06.0000/50000,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Embargante o MINISTÉRIO PÚBLICO DO ESTADO DO CEARÁ e Embargado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F. A. M. G..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e acolheu os embargos de declaração, sanando a omissão alegada,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2.50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0635500-02.2024.8.06.0000,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Impetrante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LUCAS PERDIGÃO DE FREITAS, Pacientes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R. A. C.. e K. A. C..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Impetrados o COMANDANTE-GERAL DA POLÍCIA MILITAR DO ESTADO DO CEARÁ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DELEGADO-GERAL DE POLÍCIA CIVIL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 Presid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ência anunciou os autos para julgamento. Com a palavra, a Desembargadora Relatora votou no sentido de não conhecer da ação de </w:t>
      </w:r>
      <w:r>
        <w:rPr>
          <w:rStyle w:val="Destaque1"/>
          <w:rFonts w:eastAsia="Arial" w:cs="Arial" w:ascii="Arial" w:hAnsi="Arial"/>
          <w:b w:val="false"/>
          <w:bCs/>
          <w:i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sendo seguida pelos Desembargadores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ANDRÉA MENDES BEZERRA DELFINO, SÍLVIA SOARES DE SÁ NÓBREGA, FRANCISCO EDUARDO TORQUATO SCORSAFAVA,  BENEDITO HELDER AFONSO IBIAPINA, LÍGIA ANDRADE DE ALENCAR MAGALHÃES e SÉRGIO LUIZ ARRUDA PARENTE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. Na sequência o  Dr.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CID PEIXOTO DO AMARAL NETO – Juiz convocado, proferiu seu voto, divergindo da relatora, pelo conhecimento.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 Seção Criminal, por maioria, vencido o Dr.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CID PEIXOTO DO AMARAL NETO (Juiz convocado)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não conheceu da presente ação de </w:t>
      </w:r>
      <w:r>
        <w:rPr>
          <w:rStyle w:val="Destaque1"/>
          <w:rFonts w:eastAsia="Arial" w:cs="Arial" w:ascii="Arial" w:hAnsi="Arial"/>
          <w:b w:val="false"/>
          <w:bCs/>
          <w:i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nos termos do voto da eminente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2.51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EXTRAPAUTA: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DE DECLARAÇÃO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0000256-95.2023.8.06.0000/50000,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Embargante JOEB BARBOSA GUIMARÃES DE VASCONCELOS e Embargado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o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dos embargos opostos, para rejeitá-los, nos termos do voto da eminente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2.52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–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DESAFORAMENTO DE JULGAMENTO Nº 0633241-34.2024.8.06.0000,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são Requerentes FRANCISCO DOUGLAS SOUSA SALES E  ANTONIO NOBRE SILVA JUNIOR e Requerido o 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Relatora a Desembargadora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A Seção Criminal, por unanimidade, conheceu do Pedido de Desaforamento para que o julgamento da ação penal sob o nº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ar-SA" w:bidi="ar-SA"/>
        </w:rPr>
        <w:t>0000094-15.2018.8.06.0085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, seja deslocado para a Comarca de Independência, nos termos do voto da Relatora. A Seção Criminal, por unanimidade, conheceu do Pedido de Desaforamento para que o julgamento da ação penal sob o nº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ar-SA" w:bidi="ar-SA"/>
        </w:rPr>
        <w:t>0000094-15.2018.8.06.0085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ar-SA"/>
        </w:rPr>
        <w:t xml:space="preserve">, seja deslocado para a Comarca de Independência, nos termos do voto da Relatora.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2.53</w:t>
      </w:r>
      <w:r>
        <w:rPr>
          <w:rStyle w:val="Destaque1"/>
          <w:rFonts w:eastAsia="Arial" w:cs="Arial" w:ascii="Arial" w:hAnsi="Arial"/>
          <w:b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-EXTRAPAUTA: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AGRAVO INTERNO CRIMINAL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0635449-25.2023.8.06.0000/50001,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agravante D. P. F..,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 o Desembargador FRANCISCO EDUARDO TORQUATO SCORSAFAVA ---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shd w:fill="auto" w:val="clear"/>
          <w:lang w:val="pt-PT" w:eastAsia="hi-IN" w:bidi="hi-IN"/>
        </w:rPr>
        <w:t>, conheceu para julgar parcialmente provido o presente agravo interno, nos termos do voto do Relator.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PT" w:eastAsia="ar-SA" w:bidi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pt-BR" w:bidi="ar-SA"/>
        </w:rPr>
        <w:t>ADIAMENTO DE JULGAMENTO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: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>Em face do que dispõe o art. 82, § 7º, do Regimento do Tribunal de Justiça, os seguintes processos foram adiados para julgamento na próxima sessão, independentemente de nova intimação: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3.1 –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ar-SA"/>
        </w:rPr>
        <w:t xml:space="preserve"> ADIADOS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>POR MOTIVO DE FÉRIAS DOS(AS) DESEMBARGADORES(AS) RELATORES(AS)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: 3.1.1 - P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>EDIDO DE VISTA: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0626737-12.2024.8.06.0000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PÂMELA KARINA RODRIGUES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LIGIA ANDRADE DE ALENCAR MAGALHÃES.</w:t>
      </w:r>
      <w:r>
        <w:rPr>
          <w:rStyle w:val="Fontepargpadro268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>PEDIDO DE VISTA: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0630311-43.2024.8.06.0000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ALEF NASCIMENTO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LIGIA ANDRADE DE ALENCAR MAGALHÃES.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3.1.3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 REVISÃO CRIMINAL Nº 0625691-85.2024.8.06.0000,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CHARLES WINTER CAVALCANTE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MÁRIO PARENTE TEÓFILO NETO e Revisora a Desa. LIGIA ANDRADE DE ALENCAR MAGALHÃES.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3.1.4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REVISÃO CRIMINAL Nº 0629489-54.2024.8.06.0000,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CHARLES WINTER CAVALCANTE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MÁRIO PARENTE TEÓFILO NETO e Revisora a Desa. LIGIA ANDRADE DE ALENCAR MAGALHÃES.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3.1.5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REVISÃO CRIMINAL Nº 0630796-43.2024.8.06.0000,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JOSÉ IRINALDO BARROS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MÁRIO PARENTE TEÓFILO NETO e Revisora a Desembargadora LIGIA ANDRADE DE ALENCAR MAGALHÃES.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3.1.6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 RESTITUIÇÃO DE COISAS APREENDIDAS Nº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2"/>
          <w:szCs w:val="22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0632702-68.2024.8.06.0000,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O. M. J. de O..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MÁRIO PARENTE TEÓFILO NETO.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3.1.7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REVISÃO CRIMINAL Nº 0625917-90.2024.8.06.0000,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B. C. de A..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MÁRIO PARENTE TEÓFILO NETO e Revisora a Desembargadora LIGIA ANDRADE DE ALENCAR MAGALHÃES.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3.1.8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 REVISÃO CRIMINAL Nº 0631988-11.2024.8.06.0000,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são Requerentes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R. B. M..,  V. B. M.., R. R. F.., J. R. F.. e E. M. F.. 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MÁRIO PARENTE TEÓFILO NETO e Revisora a Desembargadora LIGIA ANDRADE DE ALENCAR MAGALHÃES.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3.1.9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 REVISÃO CRIMINAL Nº 0000016-72.2024.8.06.0000,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FRANCISCO ALVACI BRILHANTE FILHO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CARNEIRO LIMA.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10 - REVISÃO CRIMINAL Nº 0625767-12.2024.8.06.0000,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F. E. A. da S..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CARNEIRO LIMA.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11 - REVISÃO CRIMINAL Nº 0624706-19.2024.8.06.0000,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MANOEL PAULO SALDANHA FILHO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CARNEIRO LIMA.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12 - REVISÃO CRIMINAL Nº 0626799-52.2024.8.06.0000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SAMUELITON SILVA GOMES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FRANCISCO CARNEIRO LIMA.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13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0632140-59.2024.8.06.0000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F. E. X.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3.1.14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EMBARGOS INFRINGENTES E DE NULIDADE Nº 0071061-22.2013.8.06.0001/50000,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Embargante RENÊ DO VALE DO NASCIMENTO Embargado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15 - REVISÃO CRIMINAL Nº 0634126-48.2024.8.06.0000,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A. P. dos S..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3.1.16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 REVISÃO CRIMINAL Nº 0634588-05.2024.8.06.0000,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EDIGLEYDSON DE SOUSA BRAGA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17 - REVISÃO CRIMINAL Nº 0634767-36.2024.8.06.0000,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DAVID DENOVANN FONSECA DO NASCIMENTO,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Requerido o MINISTÉRIO PÚBLICO DO ESTADO DO CEARÁ, sendo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Assistente: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WASHINGTON LUIZ MAGALHAES MUNIZ,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18 - REVISÃO CRIMINAL Nº 0635485-33.2024.8.06.0000,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CLEVER CARNEIRO FREITAS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19 - REVISÃO CRIMINAL Nº 0636037-95.2024.8.06.0000,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GEOVANI DOS SANTOS SOUSA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20 - REVISÃO CRIMINAL Nº 0636121-96.2024.8.06.0000,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PAULO RENATO SILVA DOS SANTOS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 FRANCISCO CARNEIRO LIMA e Revisora a Desembargadora MARLÚCIA DE ARAÚJO BEZERRA.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21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Nº 0636268-25.2024.8.06.0000,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são Impetrantes ÍTALO COELHO DE ALENCAR, 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BIANCA DO CARMO CARDIAL e REBECA SIEBRA DE CASTRO,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paciente MARDEM DE ALMEIDA AFFONSO e Impetrados o COMANDANTE-GERAL DA POLÍCIA MILITAR DO ESTADO DO CEARÁ e DELEGADO-GERAL DE POLÍCIA CIVIL DO ESTADO DO CEARÁ,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endo Relator o Desembargador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CARNEIRO LIMA.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22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0634891-19.2024.8.06.0000,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MARCOS ANTONIO DE OLIVEIRA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23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0634211-34.2024.8.06.0000,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LARISSA ROSA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24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0634891-19.2024.8.06.0000,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MARCOS ANTONIO DE OLIVEIRA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25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0634211-34.2024.8.06.0000,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LARISSA ROSA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 o Desembargador FRANCISCO EDUARDO TORQUATO SCORSAFAVA.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26 - REVISÃO CRIMINAL Nº 0630788-66.2024.8.06.0000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N. M. de S.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BENEDITO HELDER AFONSO IBIAPINA.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3.1.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27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EXTRAPAUTA: DESAFORAMENTO DE JULGAMENTO Nº 0632487-92.2024.8.06.0000,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o MINISTÉRIO PÚBLICO DO ESTADO DO CEARÁ e Requerido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TIAGO FROTA GRIGÓRIO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, 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endo Relatora a Desembargadora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PONTES.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3.2 -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pt-BR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 xml:space="preserve">ADIADOS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>POR MOTIVO DE FÉRIAS DOS(AS) DESEMBARGADORES(AS) REVISORES(AS)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3.2.1 - REVISÃO CRIMINAL Nº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2"/>
          <w:szCs w:val="22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0627315-72.2024.8.06.0000,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LUCAS FERNANDES ALVES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3.2.2 - REVISÃO CRIMINAL Nº 0630205-81.2024.8.06.0000,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R. C. de L..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3.2.3 - REVISÃO CRIMINAL Nº 0630513-20.2024.8.06.0000,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J. H. F. L..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3.2.4 - REVISÃO CRIMINAL Nº 0631436-46.2024.8.06.0000,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PAULO VICTOR PINHEIRO DA SILVA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3.2.5 - REVISÃO CRIMINAL Nº 0632659-34.2024.8.06.0000,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F. M..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3.2.6 - REVISÃO CRIMINAL Nº 0632873-25.2024.8.06.0000,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DOUGLAS LEITE FRANÇA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3.2.7 - REVISÃO CRIMINAL Nº 0633467-39.2024.8.06.0000,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FRANCISCO BENITO SILVA DOS SANTOS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LIGIA ANDRADE DE ALENCAR MAGALHÃES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LIRA RAMOS DE OLIVEIRA.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3.2.8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0620209-59.2024.8.06.0000,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ANTÔNIO WILSON GOMES DE OLIVEIRA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3.2.9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0623608-96.2024.8.06.0000,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FRANCISCO SUEUTON SILVA MATIAS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3.2.10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0624081-82.2024.8.06.0000,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AUGUSTINHO RODRIGUES DA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3.2.11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0638747-25.2023.8.06.0000,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ARNÓBIO FERREIRA DE ARAÚJO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3.2.12 - </w:t>
      </w:r>
      <w:r>
        <w:rPr>
          <w:rStyle w:val="Fontepargpadro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BR" w:eastAsia="ar-SA" w:bidi="ar-SA"/>
        </w:rPr>
        <w:t>PEDIDO DE VISTA: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0629144-88.2024.8.06.0000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ÍTALO MENDES DOS SANTOS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SÍLVIA SOARES DE SÁ NÓBREGA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VANJA FONTENELE PONTES.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3.2.13 - 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0634358-60.2024.8.06.0000,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GILBERTO ALVES NOGUEIRA JÚNIOR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o Desembargador FRANCISCO EDUARDO TORQUATO SCORSAFAVA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Revisora a Desembargadora ÂNGELA TERESA GONDIM CARNEIRO CHAVES.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3.2.14 -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16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0633597-29.2024.8.06.0000, 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JOSÉ ROBERTO ALVES DA COSTA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3.2.15 -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0000596-05.2024.8.06.0000,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A. G. da S..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3.2.16 -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16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0633233-57.2024.8.06.0000,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JOSÉ WALDÍZIO ROCHA CAVALCANTE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3.2.17 -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0635535-59.2024.8.06.0000,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JORDSON DA CONCEIÇÃO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3.2.18 -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AÇÃO PENAL - PROCEDIMENTO ORDINÁRIO Nº 0636951-96.2023.8.06.0000,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 que é Autor o MINISTÉRIO PÚBLICO DO ESTADO DO CEARÁ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Réu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J. S. N. M. - P. de F..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3.2.19 -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0634115-19.2024.8.06.0000,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F. A. V..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3.2.20 -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REVISÃO CRIMINAL Nº 0635191-78.2024.8.06.0000,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ANTÔNIO ALVERNE MOREIRA DO NASCIMENTO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Dr. CID PEIXOTO DO AMARAL NETO - PORT. 1571/2024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MÁRIO PARENTE TEÓFILO NETO.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3.3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ar-SA"/>
        </w:rPr>
        <w:t>ADIADO A PEDIDO DA DESEMBARGADORA RELATORA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>3.3.1 -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REVISÃO CRIMINAL Nº 0634206-12.2024.8.06.0000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LEIDYANNE DE MENDONÇA PEREIRA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ANDRÉA MENDES BEZERRA DELFINO.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3.4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-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 xml:space="preserve">ADIADO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 xml:space="preserve">POR MOTIVO DE AUSÊNCIA JUSTIFICADA DA DESEMBARGADORA RELATORA 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3.4.1 - REVISÃO CRIMINAL Nº 0631293-57.2024.8.06.0000,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A. E. A. P..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MARLÚCIA DE ARAÚJO BEZERRA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HENRIQUE JORGE HOLANDA SILVEIRA.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3.5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-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 xml:space="preserve">ADIADO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>POR MOTIVO DE AUSÊNCIA JUSTIFICADA DA DESEMBARGADORA VISTORA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: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3.5.1 -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PEDIDO DE VISTA: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EMBARGOS INFRINGENTES E DE NULIDADE Nº 0000481-18.2023.8.06.0000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ELIAS DE SOUSA SILVA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e Embargado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Desembargadora MARIA ILNA LIMA DE CASTRO e Revisora a Desembargadora SÍLVIA SOARES DE SÁ NÓBREGA.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3.6 -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pt-BR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 xml:space="preserve">ADIADO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shd w:fill="auto" w:val="clear"/>
          <w:lang w:val="pt-BR" w:eastAsia="ar-SA" w:bidi="hi-IN"/>
        </w:rPr>
        <w:t>POR MOTIVO DE FÉRIAS DA DESEMBARGADORA VISTORA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hi-IN"/>
        </w:rPr>
        <w:t xml:space="preserve">: 3.6.1 - </w:t>
      </w:r>
      <w:r>
        <w:rPr>
          <w:rStyle w:val="Destaque1"/>
          <w:rFonts w:eastAsia="Arial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pt-BR" w:bidi="ar-SA"/>
        </w:rPr>
        <w:t xml:space="preserve">PEDIDO DE VISTA: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HABEAS CORPUS CRIMINAL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>0631695-41.2024.8.06.0000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>LUCAS PERDIGÃO DE FREITAS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/>
          <w:i w:val="false"/>
          <w:iCs w:val="false"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>T. B. DE O.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COMANDANTE-GERAL DA POLÍCIA MILITAR DO ESTADO DO CEARÁ e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o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DELEGADO-CHEFE DA POLÍCIA CIVIL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sendo Relatora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shd w:fill="auto" w:val="clear"/>
          <w:lang w:val="pt-BR" w:eastAsia="ar-SA" w:bidi="ar-SA"/>
        </w:rPr>
        <w:t>MARIA ILNA LIMA DE CASTRO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highlight w:val="white"/>
          <w:u w:val="none"/>
          <w:shd w:fill="auto" w:val="clear"/>
          <w:lang w:val="pt-BR" w:eastAsia="ar-SA" w:bidi="ar-SA"/>
        </w:rPr>
        <w:t xml:space="preserve">. </w:t>
      </w:r>
      <w:r>
        <w:rPr>
          <w:rFonts w:eastAsia="Times New Roman" w:cs="Arial" w:ascii="Arial" w:hAnsi="Arial"/>
          <w:bCs/>
          <w:iCs/>
          <w:spacing w:val="4"/>
          <w:w w:val="105"/>
          <w:sz w:val="24"/>
          <w:szCs w:val="24"/>
          <w:shd w:fill="auto" w:val="clear"/>
          <w:lang w:val="pt-BR" w:eastAsia="ar-SA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>, c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 xml:space="preserve">guir, assinada. Fortaleza,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BR" w:eastAsia="pt-BR" w:bidi="hi-IN"/>
        </w:rPr>
        <w:t>25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 xml:space="preserve"> de novembro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BR" w:eastAsia="pt-BR"/>
        </w:rPr>
        <w:t>de 2024.</w:t>
      </w:r>
    </w:p>
    <w:p>
      <w:pPr>
        <w:pStyle w:val="Normal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Arial" w:cs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pt-BR"/>
        </w:rPr>
        <w:t xml:space="preserve">Desembargador </w:t>
      </w:r>
      <w:r>
        <w:rPr>
          <w:rFonts w:eastAsia="Arial" w:cs="Arial" w:ascii="Arial" w:hAnsi="Arial"/>
          <w:sz w:val="24"/>
          <w:szCs w:val="24"/>
          <w:lang w:val="pt-BR"/>
        </w:rPr>
        <w:t>HENRIQUE JORGE HOLANDA SILVEIRA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t-BR"/>
        </w:rPr>
        <w:t xml:space="preserve">PRESIDENTE </w:t>
      </w:r>
      <w:r>
        <w:rPr>
          <w:rFonts w:cs="Arial" w:ascii="Arial" w:hAnsi="Arial"/>
          <w:sz w:val="24"/>
          <w:szCs w:val="24"/>
          <w:lang w:val="pt-BR"/>
        </w:rPr>
        <w:t>em exercício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Times New Roman" w:cs="Arial"/>
          <w:b w:val="false"/>
          <w:bCs w:val="false"/>
          <w:i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</w:pPr>
      <w:r>
        <w:rPr>
          <w:rStyle w:val="Destaque1"/>
          <w:rFonts w:eastAsia="Lucida Sans Unicode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zh-CN" w:bidi="hi-IN"/>
        </w:rPr>
        <w:t xml:space="preserve">                                     </w:t>
      </w:r>
      <w:r>
        <w:rPr>
          <w:rStyle w:val="Destaque1"/>
          <w:rFonts w:eastAsia="Lucida Sans Unicode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zh-CN" w:bidi="hi-IN"/>
        </w:rPr>
        <w:t>D</w:t>
      </w:r>
      <w:r>
        <w:rPr>
          <w:rStyle w:val="Destaque1"/>
          <w:rFonts w:eastAsia="Lucida Sans Unicode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zh-CN" w:bidi="hi-IN"/>
        </w:rPr>
        <w:t xml:space="preserve">r. </w:t>
      </w:r>
      <w:r>
        <w:rPr>
          <w:rStyle w:val="Destaque1"/>
          <w:rFonts w:eastAsia="Lucida Sans Unicode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zh-CN" w:bidi="hi-IN"/>
        </w:rPr>
        <w:t>LUIZ ELIÉSIO SILVA JÚNIOR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center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pt-BR" w:bidi="ar-SA"/>
        </w:rPr>
        <w:t>SECRETÁRIO-GERAL JUDICIÁRIO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val="pt-BR" w:eastAsia="ar-SA" w:bidi="ar-SA"/>
        </w:rPr>
        <w:t>em exercício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center"/>
        <w:rPr>
          <w:rStyle w:val="Destaque1"/>
          <w:rFonts w:ascii="Arial" w:hAnsi="Arial" w:eastAsia="Arial" w:cs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Times New Roman" w:cs="Arial"/>
          <w:b w:val="false"/>
          <w:bCs w:val="false"/>
          <w:i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</w:pPr>
      <w:r>
        <w:rPr>
          <w:rFonts w:eastAsia="Lucida Sans Unicode" w:cs="Arial"/>
          <w:kern w:val="2"/>
          <w:lang w:val="pt-BR" w:eastAsia="zh-CN" w:bidi="hi-IN"/>
        </w:rPr>
        <w:t xml:space="preserve">    </w:t>
      </w:r>
    </w:p>
    <w:p>
      <w:pPr>
        <w:pStyle w:val="Normal"/>
        <w:tabs>
          <w:tab w:val="clear" w:pos="709"/>
          <w:tab w:val="left" w:pos="72" w:leader="none"/>
        </w:tabs>
        <w:ind w:left="0" w:right="-2" w:hanging="0"/>
        <w:jc w:val="both"/>
        <w:rPr>
          <w:rStyle w:val="Fontepargpadro"/>
          <w:rFonts w:ascii="Arial" w:hAnsi="Arial" w:eastAsia="Times New Roman" w:cs="Arial"/>
          <w:b/>
          <w:bCs/>
          <w:i w:val="false"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shd w:fill="auto" w:val="clear"/>
          <w:lang w:val="pt-BR" w:eastAsia="ar-SA" w:bidi="ar-SA"/>
        </w:rPr>
      </w:r>
    </w:p>
    <w:p>
      <w:pPr>
        <w:pStyle w:val="Normal"/>
        <w:tabs>
          <w:tab w:val="clear" w:pos="709"/>
          <w:tab w:val="left" w:pos="72" w:leader="none"/>
        </w:tabs>
        <w:suppressAutoHyphens w:val="true"/>
        <w:spacing w:lineRule="auto" w:line="240"/>
        <w:ind w:left="0" w:right="-2" w:hanging="0"/>
        <w:jc w:val="both"/>
        <w:rPr>
          <w:rStyle w:val="Fontepargpadro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tabs>
          <w:tab w:val="clear" w:pos="709"/>
          <w:tab w:val="left" w:pos="72" w:leader="none"/>
        </w:tabs>
        <w:ind w:left="0" w:right="-2" w:hanging="0"/>
        <w:jc w:val="both"/>
        <w:rPr>
          <w:rFonts w:ascii="Arial" w:hAnsi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5" w:top="1267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6791707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Cs/>
            <w:lang w:eastAsia="pt-BR"/>
          </w:rPr>
          <w:t xml:space="preserve">   </w:t>
        </w:r>
        <w:r>
          <w:rPr>
            <w:rFonts w:eastAsia="Arial" w:cs="Arial" w:ascii="Arial" w:hAnsi="Arial"/>
            <w:bCs/>
            <w:sz w:val="20"/>
            <w:szCs w:val="20"/>
          </w:rPr>
          <w:fldChar w:fldCharType="begin"/>
        </w:r>
        <w:r>
          <w:rPr>
            <w:sz w:val="20"/>
            <w:szCs w:val="20"/>
            <w:bCs/>
            <w:rFonts w:eastAsia="Arial" w:cs="Arial" w:ascii="Arial" w:hAnsi="Arial"/>
          </w:rPr>
          <w:instrText xml:space="preserve"> PAGE </w:instrText>
        </w:r>
        <w:r>
          <w:rPr>
            <w:sz w:val="20"/>
            <w:szCs w:val="20"/>
            <w:bCs/>
            <w:rFonts w:eastAsia="Arial" w:cs="Arial" w:ascii="Arial" w:hAnsi="Arial"/>
          </w:rPr>
          <w:fldChar w:fldCharType="separate"/>
        </w:r>
        <w:r>
          <w:rPr>
            <w:sz w:val="20"/>
            <w:szCs w:val="20"/>
            <w:bCs/>
            <w:rFonts w:eastAsia="Arial" w:cs="Arial" w:ascii="Arial" w:hAnsi="Arial"/>
          </w:rPr>
          <w:t>13</w:t>
        </w:r>
        <w:r>
          <w:rPr>
            <w:sz w:val="20"/>
            <w:szCs w:val="20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Fonts w:ascii="Arial" w:hAnsi="Arial" w:eastAsia="Arial" w:cs="Arial"/>
        <w:b/>
        <w:bCs/>
        <w:iCs/>
        <w:spacing w:val="4"/>
        <w:w w:val="105"/>
        <w:szCs w:val="24"/>
        <w:highlight w:val="white"/>
        <w:lang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szCs w:val="24"/>
        <w:highlight w:val="white"/>
        <w:lang w:eastAsia="hi-IN" w:bidi="ar-SA"/>
      </w:rPr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tulo5">
    <w:name w:val="Heading 5"/>
    <w:basedOn w:val="Ttulo"/>
    <w:next w:val="Corpodotexto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-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-Absatz-Standardschriftart" w:customStyle="1">
    <w:name w:val="WW-Absatz-Standardschriftart"/>
    <w:qFormat/>
    <w:rsid w:val="005a4f90"/>
    <w:rPr/>
  </w:style>
  <w:style w:type="character" w:styleId="WW-Absatz-Standardschriftart1" w:customStyle="1">
    <w:name w:val="WW-Absatz-Standardschriftart1"/>
    <w:qFormat/>
    <w:rsid w:val="005a4f90"/>
    <w:rPr/>
  </w:style>
  <w:style w:type="character" w:styleId="WW-Absatz-Standardschriftart11" w:customStyle="1">
    <w:name w:val="WW-Absatz-Standardschriftart11"/>
    <w:qFormat/>
    <w:rsid w:val="005a4f90"/>
    <w:rPr/>
  </w:style>
  <w:style w:type="character" w:styleId="WW-Absatz-Standardschriftart111" w:customStyle="1">
    <w:name w:val="WW-Absatz-Standardschriftart111"/>
    <w:qFormat/>
    <w:rsid w:val="005a4f90"/>
    <w:rPr/>
  </w:style>
  <w:style w:type="character" w:styleId="WW-Absatz-Standardschriftart1111" w:customStyle="1">
    <w:name w:val="WW-Absatz-Standardschriftart1111"/>
    <w:qFormat/>
    <w:rsid w:val="005a4f90"/>
    <w:rPr/>
  </w:style>
  <w:style w:type="character" w:styleId="WW-Absatz-Standardschriftart11111" w:customStyle="1">
    <w:name w:val="WW-Absatz-Standardschriftart11111"/>
    <w:qFormat/>
    <w:rsid w:val="005a4f90"/>
    <w:rPr/>
  </w:style>
  <w:style w:type="character" w:styleId="WW-Absatz-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-Absatz-Standardschriftart1111111" w:customStyle="1">
    <w:name w:val="WW-Absatz-Standardschriftart1111111"/>
    <w:qFormat/>
    <w:rsid w:val="005a4f90"/>
    <w:rPr/>
  </w:style>
  <w:style w:type="character" w:styleId="WW-Absatz-Standardschriftart11111111" w:customStyle="1">
    <w:name w:val="WW-Absatz-Standardschriftart11111111"/>
    <w:qFormat/>
    <w:rsid w:val="005a4f90"/>
    <w:rPr/>
  </w:style>
  <w:style w:type="character" w:styleId="WW-Absatz-Standardschriftart111111111" w:customStyle="1">
    <w:name w:val="WW-Absatz-Standardschriftart111111111"/>
    <w:qFormat/>
    <w:rsid w:val="005a4f90"/>
    <w:rPr/>
  </w:style>
  <w:style w:type="character" w:styleId="WW-Absatz-Standardschriftart1111111111" w:customStyle="1">
    <w:name w:val="WW-Absatz-Standardschriftart1111111111"/>
    <w:qFormat/>
    <w:rsid w:val="005a4f90"/>
    <w:rPr/>
  </w:style>
  <w:style w:type="character" w:styleId="WW-Absatz-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-Absatz-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-Absatz-Standardschriftart1111111111111" w:customStyle="1">
    <w:name w:val="WW-Absatz-Standardschriftart1111111111111"/>
    <w:qFormat/>
    <w:rsid w:val="005a4f90"/>
    <w:rPr/>
  </w:style>
  <w:style w:type="character" w:styleId="WW-Absatz-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-Absatz-Standardschriftart1111111111111111111" w:customStyle="1">
    <w:name w:val="WW-Absatz-Standardschriftart1111111111111111111"/>
    <w:qFormat/>
    <w:rsid w:val="005a4f90"/>
    <w:rPr/>
  </w:style>
  <w:style w:type="character" w:styleId="WW-Absatz-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-Absatz-Standardschriftart11111111111111111" w:customStyle="1">
    <w:name w:val="WW-Absatz-Standardschriftart11111111111111111"/>
    <w:qFormat/>
    <w:rsid w:val="005a4f90"/>
    <w:rPr/>
  </w:style>
  <w:style w:type="character" w:styleId="WW-Absatz-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-Absatz-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-Absatz-Standardschriftart111111111111112" w:customStyle="1">
    <w:name w:val="WW-Absatz-Standardschriftart111111111111112"/>
    <w:qFormat/>
    <w:rsid w:val="005a4f90"/>
    <w:rPr/>
  </w:style>
  <w:style w:type="character" w:styleId="WW-Absatz-Standardschriftart11111111111112" w:customStyle="1">
    <w:name w:val="WW-Absatz-Standardschriftart11111111111112"/>
    <w:qFormat/>
    <w:rsid w:val="005a4f90"/>
    <w:rPr/>
  </w:style>
  <w:style w:type="character" w:styleId="WW-Absatz-Standardschriftart111111111111121" w:customStyle="1">
    <w:name w:val="WW-Absatz-Standardschriftart111111111111121"/>
    <w:qFormat/>
    <w:rsid w:val="005a4f90"/>
    <w:rPr/>
  </w:style>
  <w:style w:type="character" w:styleId="WW-Absatz-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-Absatz-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-Absatz-Standardschriftart1111111112" w:customStyle="1">
    <w:name w:val="WW-Absatz-Standardschriftart1111111112"/>
    <w:qFormat/>
    <w:rsid w:val="005a4f90"/>
    <w:rPr/>
  </w:style>
  <w:style w:type="character" w:styleId="WW-Absatz-Standardschriftart11111111121" w:customStyle="1">
    <w:name w:val="WW-Absatz-Standardschriftart11111111121"/>
    <w:qFormat/>
    <w:rsid w:val="005a4f90"/>
    <w:rPr/>
  </w:style>
  <w:style w:type="character" w:styleId="WW-Absatz-Standardschriftart11111112" w:customStyle="1">
    <w:name w:val="WW-Absatz-Standardschriftart11111112"/>
    <w:qFormat/>
    <w:rsid w:val="005a4f90"/>
    <w:rPr/>
  </w:style>
  <w:style w:type="character" w:styleId="WW-Absatz-Standardschriftart1111112" w:customStyle="1">
    <w:name w:val="WW-Absatz-Standardschriftart1111112"/>
    <w:qFormat/>
    <w:rsid w:val="005a4f90"/>
    <w:rPr/>
  </w:style>
  <w:style w:type="character" w:styleId="WW-Absatz-Standardschriftart11111121" w:customStyle="1">
    <w:name w:val="WW-Absatz-Standardschriftart11111121"/>
    <w:qFormat/>
    <w:rsid w:val="005a4f90"/>
    <w:rPr/>
  </w:style>
  <w:style w:type="character" w:styleId="WW-Absatz-Standardschriftart111112" w:customStyle="1">
    <w:name w:val="WW-Absatz-Standardschriftart111112"/>
    <w:qFormat/>
    <w:rsid w:val="005a4f90"/>
    <w:rPr/>
  </w:style>
  <w:style w:type="character" w:styleId="WW-Absatz-Standardschriftart11112" w:customStyle="1">
    <w:name w:val="WW-Absatz-Standardschriftart11112"/>
    <w:qFormat/>
    <w:rsid w:val="005a4f90"/>
    <w:rPr/>
  </w:style>
  <w:style w:type="character" w:styleId="WW-Absatz-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Mangal"/>
      <w:sz w:val="16"/>
      <w:szCs w:val="14"/>
    </w:rPr>
  </w:style>
  <w:style w:type="character" w:styleId="Hyperlink1" w:customStyle="1">
    <w:name w:val="Hyperlink1"/>
    <w:qFormat/>
    <w:rPr>
      <w:color w:val="000080"/>
      <w:u w:val="single"/>
    </w:rPr>
  </w:style>
  <w:style w:type="character" w:styleId="Fontepargpadro80" w:customStyle="1">
    <w:name w:val="Fonte parág. padrão80"/>
    <w:qFormat/>
    <w:rPr/>
  </w:style>
  <w:style w:type="character" w:styleId="Fontepargpadro209" w:customStyle="1">
    <w:name w:val="Fonte parág. padrão209"/>
    <w:qFormat/>
    <w:rPr/>
  </w:style>
  <w:style w:type="character" w:styleId="Fontepargpadro24" w:customStyle="1">
    <w:name w:val="Fonte parág. padrão24"/>
    <w:qFormat/>
    <w:rPr/>
  </w:style>
  <w:style w:type="character" w:styleId="WW8Num4z0" w:customStyle="1">
    <w:name w:val="WW8Num4z0"/>
    <w:qFormat/>
    <w:rPr>
      <w:rFonts w:ascii="Arial" w:hAnsi="Arial" w:eastAsia="Arial"/>
    </w:rPr>
  </w:style>
  <w:style w:type="character" w:styleId="WW8Num4z1" w:customStyle="1">
    <w:name w:val="WW8Num4z1"/>
    <w:qFormat/>
    <w:rPr>
      <w:rFonts w:ascii="Courier New" w:hAnsi="Courier New" w:eastAsia="Courier New"/>
    </w:rPr>
  </w:style>
  <w:style w:type="character" w:styleId="WW8Num5z1" w:customStyle="1">
    <w:name w:val="WW8Num5z1"/>
    <w:qFormat/>
    <w:rPr>
      <w:rFonts w:ascii="Courier New" w:hAnsi="Courier New" w:eastAsia="Courier New"/>
    </w:rPr>
  </w:style>
  <w:style w:type="character" w:styleId="WW8Num6z1" w:customStyle="1">
    <w:name w:val="WW8Num6z1"/>
    <w:qFormat/>
    <w:rPr>
      <w:rFonts w:ascii="Courier New" w:hAnsi="Courier New" w:eastAsia="Courier New"/>
    </w:rPr>
  </w:style>
  <w:style w:type="character" w:styleId="CabealhoChar" w:customStyle="1">
    <w:name w:val="Cabeçalho Char"/>
    <w:qFormat/>
    <w:rPr>
      <w:kern w:val="2"/>
      <w:sz w:val="24"/>
      <w:lang w:eastAsia="zh-CN"/>
    </w:rPr>
  </w:style>
  <w:style w:type="character" w:styleId="RodapChar" w:customStyle="1">
    <w:name w:val="Rodapé Char"/>
    <w:qFormat/>
    <w:rPr>
      <w:kern w:val="2"/>
      <w:sz w:val="24"/>
      <w:lang w:eastAsia="zh-CN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Tipodeletrapredefinidodopargrafo5" w:customStyle="1">
    <w:name w:val="Tipo de letra predefinido do parágrafo5"/>
    <w:qFormat/>
    <w:rPr/>
  </w:style>
  <w:style w:type="character" w:styleId="Tipodeletrapredefinidodopargrafo4" w:customStyle="1">
    <w:name w:val="Tipo de letra predefinido do parágrafo4"/>
    <w:qFormat/>
    <w:rPr/>
  </w:style>
  <w:style w:type="character" w:styleId="Tipodeletrapredefinidodopargrafo3" w:customStyle="1">
    <w:name w:val="Tipo de letra predefinido do parágrafo3"/>
    <w:qFormat/>
    <w:rPr/>
  </w:style>
  <w:style w:type="character" w:styleId="Tipodeletrapredefinidodopargrafo2" w:customStyle="1">
    <w:name w:val="Tipo de letra predefinido do parágrafo2"/>
    <w:qFormat/>
    <w:rPr/>
  </w:style>
  <w:style w:type="character" w:styleId="Tipodeletrapredefinidodopargrafo1" w:customStyle="1">
    <w:name w:val="Tipo de letra predefinido do parágrafo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4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 w:customStyle="1">
    <w:name w:val="Rodapé Caráter"/>
    <w:qFormat/>
    <w:rPr>
      <w:rFonts w:eastAsia="Lucida Sans Unicode"/>
      <w:kern w:val="2"/>
      <w:szCs w:val="24"/>
      <w:lang w:eastAsia="zh-CN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3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Tipodeletrapredefinidodopargrafo" w:customStyle="1">
    <w:name w:val="Tipo de letra predefinido do parágrafo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Fontepargpadro268" w:customStyle="1">
    <w:name w:val="Fonte parág. padrão26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>
      <w:widowControl/>
    </w:pPr>
    <w:rPr>
      <w:rFonts w:eastAsia="Tahoma"/>
    </w:rPr>
  </w:style>
  <w:style w:type="paragraph" w:styleId="Ttulodetabela" w:customStyle="1">
    <w:name w:val="Título de tabela"/>
    <w:basedOn w:val="Normal"/>
    <w:qFormat/>
    <w:pPr>
      <w:widowControl/>
      <w:jc w:val="center"/>
    </w:pPr>
    <w:rPr>
      <w:rFonts w:eastAsia="Tahoma"/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-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-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a86d3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-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-converted-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-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-style-span" w:customStyle="1">
    <w:name w:val="apple-style-span"/>
    <w:basedOn w:val="Fontepargpadro110"/>
    <w:qFormat/>
    <w:rsid w:val="005a4f90"/>
    <w:pPr/>
    <w:rPr/>
  </w:style>
  <w:style w:type="paragraph" w:styleId="WW-Absatz-Standardschriftart111111111111111111111111111111111111111112" w:customStyle="1">
    <w:name w:val="WW-Absatz-Standardschriftart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2" w:customStyle="1">
    <w:name w:val="WW-Absatz-Standardschriftart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2" w:customStyle="1">
    <w:name w:val="WW-Absatz-Standardschriftart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2" w:customStyle="1">
    <w:name w:val="WW-Absatz-Standardschriftart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2" w:customStyle="1">
    <w:name w:val="WW-Absatz-Standardschriftart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2" w:customStyle="1">
    <w:name w:val="WW-Absatz-Standardschriftart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2" w:customStyle="1">
    <w:name w:val="WW-Absatz-Standardschriftart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2" w:customStyle="1">
    <w:name w:val="WW-Absatz-Standardschriftart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2" w:customStyle="1">
    <w:name w:val="WW-Absatz-Standardschriftart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-Absatz-Standardschriftart111111111111111111111111111111112" w:customStyle="1">
    <w:name w:val="WW-Absatz-Standardschriftart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2" w:customStyle="1">
    <w:name w:val="WW-Absatz-Standardschriftart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2" w:customStyle="1">
    <w:name w:val="WW-Absatz-Standardschriftart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2" w:customStyle="1">
    <w:name w:val="WW-Absatz-Standardschriftart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2" w:customStyle="1">
    <w:name w:val="WW-Absatz-Standardschriftart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2" w:customStyle="1">
    <w:name w:val="WW-Absatz-Standardschriftart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2" w:customStyle="1">
    <w:name w:val="WW-Absatz-Standardschriftart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2" w:customStyle="1">
    <w:name w:val="WW-Absatz-Standardschriftart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2" w:customStyle="1">
    <w:name w:val="WW-Absatz-Standardschriftart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2" w:customStyle="1">
    <w:name w:val="WW-Absatz-Standardschriftart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2" w:customStyle="1">
    <w:name w:val="WW-Absatz-Standardschriftart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2" w:customStyle="1">
    <w:name w:val="WW-Absatz-Standardschriftart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2" w:customStyle="1">
    <w:name w:val="WW-Absatz-Standardschriftart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-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-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Autor-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-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BodyTextIndented">
    <w:name w:val="Body Text, Indented"/>
    <w:basedOn w:val="Corpodotexto"/>
    <w:qFormat/>
    <w:rsid w:val="005a4f90"/>
    <w:pPr>
      <w:ind w:left="283" w:hanging="0"/>
    </w:pPr>
    <w:rPr/>
  </w:style>
  <w:style w:type="paragraph" w:styleId="BalloonText">
    <w:name w:val="Balloon Text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2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1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-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1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-Absatz-Standardschriftart1111111111111111111111111111111111111111111111111111112" w:customStyle="1">
    <w:name w:val="WW-Absatz-Standardschriftart1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1112" w:customStyle="1">
    <w:name w:val="WW-Absatz-Standardschriftart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112" w:customStyle="1">
    <w:name w:val="WW-Absatz-Standardschriftart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12" w:customStyle="1">
    <w:name w:val="WW-Absatz-Standardschriftart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12" w:customStyle="1">
    <w:name w:val="WW-Absatz-Standardschriftart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12" w:customStyle="1">
    <w:name w:val="WW-Absatz-Standardschriftart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12" w:customStyle="1">
    <w:name w:val="WW-Absatz-Standardschriftart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12" w:customStyle="1">
    <w:name w:val="WW-Absatz-Standardschriftart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12" w:customStyle="1">
    <w:name w:val="WW-Absatz-Standardschriftart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12" w:customStyle="1">
    <w:name w:val="WW-Absatz-Standardschriftart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12" w:customStyle="1">
    <w:name w:val="WW-Absatz-Standardschriftart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12" w:customStyle="1">
    <w:name w:val="WW-Absatz-Standardschriftart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Absatz-Standardschriftart1111111111111111111111111111111111111111112" w:customStyle="1">
    <w:name w:val="WW-Absatz-Standardschriftart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-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-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-formatado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</w:rPr>
  </w:style>
  <w:style w:type="paragraph" w:styleId="ACRDO-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-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-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-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-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-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-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-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-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-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-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-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-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1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-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-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-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-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-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-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-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-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-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-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-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-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Estilo2" w:customStyle="1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WW-Ttulo111" w:customStyle="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1" w:customStyle="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111" w:customStyle="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11" w:customStyle="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1" w:customStyle="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1" w:customStyle="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-Ttulo12" w:customStyle="1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-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4AA-D339-404B-9666-6E0ED9E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Application>LibreOffice/7.5.0.3$Windows_X86_64 LibreOffice_project/c21113d003cd3efa8c53188764377a8272d9d6de</Application>
  <AppVersion>15.0000</AppVersion>
  <Pages>13</Pages>
  <Words>6447</Words>
  <Characters>36685</Characters>
  <CharactersWithSpaces>43214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2024-10-09T16:50:27Z</cp:lastPrinted>
  <dcterms:modified xsi:type="dcterms:W3CDTF">2024-12-10T12:16:26Z</dcterms:modified>
  <cp:revision>1266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